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7FDB2B89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31D2F9C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1B844AC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52F3B86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00B50A1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F85A4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F85A4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D211F3B" w14:textId="4D6C3296" w:rsidR="002A7FE2" w:rsidRPr="00B020EF" w:rsidRDefault="00052DF9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</w:t>
            </w:r>
            <w:r w:rsidR="00427EA9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(Part-I)</w:t>
            </w:r>
          </w:p>
          <w:p w14:paraId="7AB80641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0D4D424" w14:textId="77777777" w:rsidR="002A7FE2" w:rsidRPr="00237A67" w:rsidRDefault="00F85A46" w:rsidP="00432CB8">
            <w:pPr>
              <w:pStyle w:val="ListParagraph"/>
              <w:spacing w:before="240" w:after="120"/>
              <w:ind w:left="1080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F85A46">
              <w:rPr>
                <w:rFonts w:ascii="Arial" w:hAnsi="Arial" w:cs="Arial"/>
                <w:b/>
                <w:bCs/>
                <w:noProof/>
              </w:rPr>
              <w:t>18.</w:t>
            </w:r>
            <w:r w:rsidR="00432CB8">
              <w:rPr>
                <w:rFonts w:ascii="Arial" w:hAnsi="Arial" w:cs="Arial"/>
                <w:b/>
                <w:bCs/>
                <w:noProof/>
              </w:rPr>
              <w:t xml:space="preserve">  P</w:t>
            </w:r>
            <w:r w:rsidRPr="00F85A46">
              <w:rPr>
                <w:rFonts w:ascii="Arial" w:hAnsi="Arial" w:cs="Arial"/>
                <w:b/>
                <w:bCs/>
                <w:noProof/>
              </w:rPr>
              <w:t>erform costing for import-export</w:t>
            </w:r>
          </w:p>
        </w:tc>
      </w:tr>
      <w:tr w:rsidR="002A7FE2" w:rsidRPr="000457B1" w14:paraId="267E30FB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6222B66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7E7940A" w14:textId="77777777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4A270F0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777B596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198A268B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29DFD4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B7CAF45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ACC2B02" wp14:editId="759AA904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5CA91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2CF5B4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07EC912D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3F56900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58CA2247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5D91F29B" w14:textId="7777777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31504F7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799664CA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86C5DB6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053CAC3" w14:textId="44D7C5C4" w:rsidR="00465DE6" w:rsidRPr="00AC406B" w:rsidRDefault="00FD36D2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Import Export Supervisor</w:t>
            </w:r>
            <w:r w:rsidR="003230AE"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>Level</w:t>
            </w:r>
            <w:r w:rsidR="00427EA9">
              <w:rPr>
                <w:rFonts w:ascii="Arial" w:hAnsi="Arial"/>
                <w:b/>
                <w:noProof/>
              </w:rPr>
              <w:t>-</w:t>
            </w:r>
            <w:r>
              <w:rPr>
                <w:rFonts w:ascii="Arial" w:hAnsi="Arial"/>
                <w:b/>
                <w:noProof/>
              </w:rPr>
              <w:t>4</w:t>
            </w:r>
            <w:r w:rsidR="00427EA9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465DE6" w:rsidRPr="004E69FB" w14:paraId="5982C7C1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19A5A44D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029CEED3" w14:textId="40131BB8" w:rsidR="00465DE6" w:rsidRPr="00106480" w:rsidRDefault="00FD36D2" w:rsidP="0008405F">
            <w:pPr>
              <w:rPr>
                <w:rFonts w:cstheme="minorHAnsi"/>
                <w:b/>
              </w:rPr>
            </w:pPr>
            <w:r w:rsidRPr="00106480">
              <w:rPr>
                <w:rFonts w:ascii="Arial" w:hAnsi="Arial" w:cs="Arial"/>
                <w:b/>
                <w:noProof/>
              </w:rPr>
              <w:t>18.</w:t>
            </w:r>
            <w:r w:rsidR="00427EA9">
              <w:rPr>
                <w:rFonts w:ascii="Arial" w:hAnsi="Arial" w:cs="Arial"/>
                <w:b/>
                <w:noProof/>
              </w:rPr>
              <w:t xml:space="preserve"> P</w:t>
            </w:r>
            <w:r w:rsidRPr="00106480">
              <w:rPr>
                <w:rFonts w:ascii="Arial" w:hAnsi="Arial" w:cs="Arial"/>
                <w:b/>
                <w:noProof/>
              </w:rPr>
              <w:t>erform costing for import-export</w:t>
            </w:r>
          </w:p>
        </w:tc>
      </w:tr>
      <w:tr w:rsidR="00465DE6" w:rsidRPr="004E69FB" w14:paraId="343CD387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09360C50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9831155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76468B9D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C8BC061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8601704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595FBCC2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48D9432E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51F31A58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7472711A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0B670A96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0B0DDC69" w14:textId="77777777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DCD594D" w14:textId="77777777" w:rsidR="00ED0A1C" w:rsidRDefault="00ED0A1C" w:rsidP="003D3BC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63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Calculate Freight Charges</w:t>
            </w:r>
            <w:r w:rsidRPr="00C663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E79871" w14:textId="77777777" w:rsidR="00993BF9" w:rsidRPr="00993BF9" w:rsidRDefault="00ED0A1C" w:rsidP="003D3BC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63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Calculate insurance Charges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3BF9" w:rsidRPr="00993BF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4D00D1B" w14:textId="77777777" w:rsidR="00993BF9" w:rsidRPr="00993BF9" w:rsidRDefault="00ED0A1C" w:rsidP="003D3BC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63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Add profit as per order Quantity</w:t>
            </w:r>
            <w:r w:rsidRPr="00993B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93BF9" w:rsidRPr="00993BF9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14:paraId="3C93876C" w14:textId="77777777" w:rsidR="00465DE6" w:rsidRPr="00ED0A1C" w:rsidRDefault="00ED0A1C" w:rsidP="003D3BC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663A7">
              <w:rPr>
                <w:rFonts w:ascii="Arial" w:hAnsi="Arial" w:cs="Arial"/>
                <w:sz w:val="22"/>
                <w:szCs w:val="22"/>
              </w:rPr>
              <w:t>Determine Labor Charges</w:t>
            </w:r>
          </w:p>
          <w:p w14:paraId="02BF0012" w14:textId="77777777" w:rsidR="00ED0A1C" w:rsidRPr="00993BF9" w:rsidRDefault="00ED0A1C" w:rsidP="003D3BC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C663A7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>Transportation Charges</w:t>
            </w:r>
          </w:p>
        </w:tc>
      </w:tr>
      <w:tr w:rsidR="00465DE6" w:rsidRPr="00FF1609" w14:paraId="0BA95914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6569E5FC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2AA8E8EA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CFC0FDB" w14:textId="77777777" w:rsidR="00801512" w:rsidRPr="00427EA9" w:rsidRDefault="000C33B4" w:rsidP="00427EA9">
            <w:pPr>
              <w:pStyle w:val="ListParagraph"/>
              <w:numPr>
                <w:ilvl w:val="0"/>
                <w:numId w:val="18"/>
              </w:numPr>
              <w:spacing w:after="160" w:line="276" w:lineRule="auto"/>
              <w:ind w:left="466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52751154"/>
            <w:r w:rsidRPr="00427EA9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427EA9">
              <w:rPr>
                <w:rFonts w:ascii="Arial" w:hAnsi="Arial" w:cs="Arial"/>
                <w:b/>
                <w:color w:val="202124"/>
                <w:sz w:val="22"/>
                <w:szCs w:val="22"/>
                <w:shd w:val="clear" w:color="auto" w:fill="FFFFFF"/>
              </w:rPr>
              <w:t>Calculate Freight Charges</w:t>
            </w:r>
            <w:r w:rsidRPr="00427E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CF91CE6" w14:textId="77777777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Shipment Details</w:t>
            </w: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ab/>
            </w:r>
          </w:p>
          <w:p w14:paraId="5BD68350" w14:textId="77777777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Freight Class</w:t>
            </w:r>
          </w:p>
          <w:p w14:paraId="4F787325" w14:textId="77777777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Consider Distance and Mode of Transportation</w:t>
            </w:r>
          </w:p>
          <w:p w14:paraId="5AE63F89" w14:textId="77777777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Calculate Total Charges</w:t>
            </w:r>
          </w:p>
          <w:p w14:paraId="4E205697" w14:textId="77777777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Additional Charges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49A6C74E" w14:textId="77777777" w:rsidR="000C33B4" w:rsidRPr="00427EA9" w:rsidRDefault="000C33B4" w:rsidP="00427EA9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55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EA9">
              <w:rPr>
                <w:rFonts w:ascii="Arial" w:hAnsi="Arial" w:cs="Arial"/>
                <w:b/>
                <w:bCs/>
                <w:sz w:val="22"/>
                <w:szCs w:val="22"/>
              </w:rPr>
              <w:t>Calculate insurance Charges</w:t>
            </w:r>
          </w:p>
          <w:p w14:paraId="1E38DD1F" w14:textId="0909F862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the Insurance Rate</w:t>
            </w:r>
          </w:p>
          <w:p w14:paraId="0687A351" w14:textId="7272F546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the Insurable Value</w:t>
            </w:r>
          </w:p>
          <w:p w14:paraId="1C90FE9E" w14:textId="3ABD6104" w:rsidR="00DA69A5" w:rsidRPr="00427EA9" w:rsidRDefault="00DA69A5" w:rsidP="003D3BC5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Calculate the Insurance Charges </w:t>
            </w:r>
          </w:p>
          <w:p w14:paraId="0184C2FA" w14:textId="20F410F9" w:rsidR="00FF1609" w:rsidRPr="00427EA9" w:rsidRDefault="005C5AAE" w:rsidP="00427EA9">
            <w:pPr>
              <w:spacing w:line="360" w:lineRule="auto"/>
              <w:ind w:left="19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="00FF1609"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427EA9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="00427EA9">
              <w:rPr>
                <w:rFonts w:ascii="Arial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Add profit as per order Quantity     </w:t>
            </w:r>
          </w:p>
          <w:p w14:paraId="5D38A08C" w14:textId="77777777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Analyses Market Demand</w:t>
            </w:r>
          </w:p>
          <w:p w14:paraId="60740FBF" w14:textId="69530ED4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Competition</w:t>
            </w:r>
          </w:p>
          <w:p w14:paraId="5F8D057A" w14:textId="14764CC7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Deep analyses of Costing</w:t>
            </w:r>
          </w:p>
          <w:p w14:paraId="71D83D90" w14:textId="77777777" w:rsidR="005C5AAE" w:rsidRPr="00427EA9" w:rsidRDefault="00FF1609" w:rsidP="00427EA9">
            <w:pPr>
              <w:pStyle w:val="ListParagraph"/>
              <w:spacing w:line="276" w:lineRule="auto"/>
              <w:ind w:left="196"/>
              <w:rPr>
                <w:rFonts w:ascii="Arial" w:hAnsi="Arial" w:cs="Arial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="005C5AAE" w:rsidRPr="00427E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5AAE" w:rsidRPr="00427EA9">
              <w:rPr>
                <w:rFonts w:ascii="Arial" w:hAnsi="Arial" w:cs="Arial"/>
                <w:b/>
                <w:sz w:val="22"/>
                <w:szCs w:val="22"/>
              </w:rPr>
              <w:t>Determine Labor Charges</w:t>
            </w:r>
          </w:p>
          <w:p w14:paraId="2368037A" w14:textId="77777777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market conditions</w:t>
            </w:r>
          </w:p>
          <w:p w14:paraId="685A320A" w14:textId="77777777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Estimate the number of hours required</w:t>
            </w:r>
          </w:p>
          <w:p w14:paraId="673E97DA" w14:textId="55DA2C95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Determine the </w:t>
            </w:r>
            <w:r w:rsidR="00427EA9"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labour</w:t>
            </w: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rate</w:t>
            </w: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ab/>
            </w:r>
          </w:p>
          <w:p w14:paraId="67546773" w14:textId="14EA7E45" w:rsidR="00FF1609" w:rsidRPr="00427EA9" w:rsidRDefault="005C5AAE" w:rsidP="00427EA9">
            <w:pPr>
              <w:spacing w:line="360" w:lineRule="auto"/>
              <w:ind w:left="10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F1609"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5. </w:t>
            </w:r>
            <w:r w:rsidRPr="00427EA9">
              <w:rPr>
                <w:rFonts w:ascii="Arial" w:eastAsiaTheme="minorHAnsi" w:hAnsi="Arial" w:cs="Arial"/>
                <w:color w:val="202124"/>
                <w:sz w:val="22"/>
                <w:szCs w:val="22"/>
                <w:shd w:val="clear" w:color="auto" w:fill="FFFFFF"/>
              </w:rPr>
              <w:t xml:space="preserve"> 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Transportation Charges</w:t>
            </w:r>
          </w:p>
          <w:p w14:paraId="2C119E24" w14:textId="77777777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Origin and Destination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  <w:p w14:paraId="3AEC8C1E" w14:textId="77777777" w:rsidR="00906E1A" w:rsidRPr="00427EA9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Mode of Transportation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  <w:p w14:paraId="5CAD9E93" w14:textId="4BFAFA24" w:rsidR="00E43960" w:rsidRPr="002F1B75" w:rsidRDefault="00906E1A" w:rsidP="00427EA9">
            <w:pPr>
              <w:pStyle w:val="Standard"/>
              <w:numPr>
                <w:ilvl w:val="0"/>
                <w:numId w:val="17"/>
              </w:numPr>
              <w:spacing w:line="276" w:lineRule="auto"/>
              <w:ind w:left="1456"/>
              <w:rPr>
                <w:rFonts w:ascii="Arial" w:hAnsi="Arial" w:cs="Arial"/>
                <w:b/>
                <w:bCs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Shipment Details</w:t>
            </w:r>
            <w:bookmarkEnd w:id="1"/>
          </w:p>
        </w:tc>
      </w:tr>
      <w:tr w:rsidR="00465DE6" w:rsidRPr="00FF1609" w14:paraId="0130A026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7ACB086A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5A0EB488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17C8402" w14:textId="77777777" w:rsidR="00705361" w:rsidRPr="00FF1609" w:rsidRDefault="00705361"/>
    <w:p w14:paraId="3504127B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1B5BD562" w14:textId="77777777" w:rsidTr="003C4053">
        <w:tc>
          <w:tcPr>
            <w:tcW w:w="2250" w:type="dxa"/>
          </w:tcPr>
          <w:p w14:paraId="7845B646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56E811C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E620B88" w14:textId="77777777" w:rsidTr="003C4053">
        <w:tc>
          <w:tcPr>
            <w:tcW w:w="2250" w:type="dxa"/>
          </w:tcPr>
          <w:p w14:paraId="2D15CBA6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83257E0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27EA9" w:rsidRPr="004E69FB" w14:paraId="007470F2" w14:textId="77777777" w:rsidTr="0008405F">
        <w:tc>
          <w:tcPr>
            <w:tcW w:w="2250" w:type="dxa"/>
          </w:tcPr>
          <w:p w14:paraId="12615479" w14:textId="77777777" w:rsidR="00427EA9" w:rsidRPr="004E69FB" w:rsidRDefault="00427EA9" w:rsidP="00427EA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AF2675F" w14:textId="583BB781" w:rsidR="00427EA9" w:rsidRPr="00AC406B" w:rsidRDefault="00427EA9" w:rsidP="00427EA9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Import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-4 (Part-I)</w:t>
            </w:r>
          </w:p>
        </w:tc>
      </w:tr>
      <w:tr w:rsidR="00427EA9" w:rsidRPr="004E69FB" w14:paraId="60678174" w14:textId="77777777" w:rsidTr="0008405F">
        <w:tc>
          <w:tcPr>
            <w:tcW w:w="2250" w:type="dxa"/>
          </w:tcPr>
          <w:p w14:paraId="0E1DA7B1" w14:textId="77777777" w:rsidR="00427EA9" w:rsidRPr="004E69FB" w:rsidRDefault="00427EA9" w:rsidP="00427EA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22B6F87C" w14:textId="5D37E9AB" w:rsidR="00427EA9" w:rsidRPr="009C6A45" w:rsidRDefault="00427EA9" w:rsidP="00427EA9">
            <w:pPr>
              <w:rPr>
                <w:rFonts w:cstheme="minorHAnsi"/>
                <w:b/>
              </w:rPr>
            </w:pPr>
            <w:r w:rsidRPr="00106480">
              <w:rPr>
                <w:rFonts w:ascii="Arial" w:hAnsi="Arial" w:cs="Arial"/>
                <w:b/>
                <w:noProof/>
              </w:rPr>
              <w:t>18.</w:t>
            </w:r>
            <w:r>
              <w:rPr>
                <w:rFonts w:ascii="Arial" w:hAnsi="Arial" w:cs="Arial"/>
                <w:b/>
                <w:noProof/>
              </w:rPr>
              <w:t xml:space="preserve"> P</w:t>
            </w:r>
            <w:r w:rsidRPr="00106480">
              <w:rPr>
                <w:rFonts w:ascii="Arial" w:hAnsi="Arial" w:cs="Arial"/>
                <w:b/>
                <w:noProof/>
              </w:rPr>
              <w:t>erform costing for import-export</w:t>
            </w:r>
          </w:p>
        </w:tc>
      </w:tr>
      <w:tr w:rsidR="00465DE6" w:rsidRPr="004E69FB" w14:paraId="5B6D9085" w14:textId="77777777" w:rsidTr="00F368FA">
        <w:tc>
          <w:tcPr>
            <w:tcW w:w="2250" w:type="dxa"/>
            <w:vAlign w:val="center"/>
          </w:tcPr>
          <w:p w14:paraId="7DDE1D82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D1F0EFE" w14:textId="77777777" w:rsidR="00321B33" w:rsidRPr="00321B33" w:rsidRDefault="00321B33" w:rsidP="003D3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1B33">
              <w:rPr>
                <w:rFonts w:ascii="Arial" w:hAnsi="Arial" w:cs="Arial"/>
              </w:rPr>
              <w:t xml:space="preserve">Calculate Freight Charges  </w:t>
            </w:r>
          </w:p>
          <w:p w14:paraId="3B8F0F66" w14:textId="77777777" w:rsidR="00321B33" w:rsidRPr="00321B33" w:rsidRDefault="00321B33" w:rsidP="003D3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1B33">
              <w:rPr>
                <w:rFonts w:ascii="Arial" w:hAnsi="Arial" w:cs="Arial"/>
              </w:rPr>
              <w:t xml:space="preserve">Calculate insurance Charges   </w:t>
            </w:r>
          </w:p>
          <w:p w14:paraId="7A4E8FD2" w14:textId="77777777" w:rsidR="00321B33" w:rsidRPr="00321B33" w:rsidRDefault="00321B33" w:rsidP="003D3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1B33">
              <w:rPr>
                <w:rFonts w:ascii="Arial" w:hAnsi="Arial" w:cs="Arial"/>
              </w:rPr>
              <w:t xml:space="preserve">Add profit as per order Quantity     </w:t>
            </w:r>
          </w:p>
          <w:p w14:paraId="32F06E57" w14:textId="77777777" w:rsidR="00321B33" w:rsidRPr="00321B33" w:rsidRDefault="00321B33" w:rsidP="003D3BC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321B33">
              <w:rPr>
                <w:rFonts w:ascii="Arial" w:hAnsi="Arial" w:cs="Arial"/>
              </w:rPr>
              <w:t>Determine Labor Charges</w:t>
            </w:r>
          </w:p>
          <w:p w14:paraId="4CC5CD9B" w14:textId="77777777" w:rsidR="00465DE6" w:rsidRPr="00030B20" w:rsidRDefault="00321B33" w:rsidP="003D3BC5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21B33">
              <w:rPr>
                <w:rFonts w:ascii="Arial" w:hAnsi="Arial" w:cs="Arial"/>
              </w:rPr>
              <w:t>Transportation Charges</w:t>
            </w:r>
          </w:p>
        </w:tc>
      </w:tr>
    </w:tbl>
    <w:p w14:paraId="154E16A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6FC80AC9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49DEE1CC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6852C677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4A94B067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5402BD8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93F0A" w:rsidRPr="004E69FB" w14:paraId="3138A6DB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06893145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bookmarkStart w:id="2" w:name="_Hlk51069468"/>
            <w:r w:rsidRPr="00427EA9">
              <w:rPr>
                <w:rFonts w:ascii="Arial" w:eastAsia="Arial" w:hAnsi="Arial" w:cs="Arial"/>
                <w:color w:val="000000"/>
                <w:lang w:val="en-GB"/>
              </w:rPr>
              <w:t>Determine Shipment Details</w:t>
            </w:r>
          </w:p>
        </w:tc>
        <w:tc>
          <w:tcPr>
            <w:tcW w:w="1071" w:type="dxa"/>
            <w:vAlign w:val="center"/>
          </w:tcPr>
          <w:p w14:paraId="5833D598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52EE9F" wp14:editId="0D992075">
                  <wp:extent cx="389890" cy="201295"/>
                  <wp:effectExtent l="0" t="0" r="0" b="0"/>
                  <wp:docPr id="11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7960487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7EE20C" wp14:editId="0CB2D362">
                  <wp:extent cx="389890" cy="201295"/>
                  <wp:effectExtent l="0" t="0" r="0" b="0"/>
                  <wp:docPr id="12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271F80CE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6565E40B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lang w:val="en-GB"/>
              </w:rPr>
              <w:t>Determine Freight Class</w:t>
            </w:r>
          </w:p>
        </w:tc>
        <w:tc>
          <w:tcPr>
            <w:tcW w:w="1071" w:type="dxa"/>
            <w:vAlign w:val="center"/>
          </w:tcPr>
          <w:p w14:paraId="10EA5496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641518" wp14:editId="7189FFED">
                  <wp:extent cx="389890" cy="201295"/>
                  <wp:effectExtent l="0" t="0" r="0" b="0"/>
                  <wp:docPr id="41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8BBC920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2C0881" wp14:editId="724F1BCB">
                  <wp:extent cx="389890" cy="201295"/>
                  <wp:effectExtent l="0" t="0" r="0" b="0"/>
                  <wp:docPr id="4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1BD379A3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7E9D30CE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lang w:val="en-GB"/>
              </w:rPr>
              <w:t>Consider Distance and Mode of Transportation</w:t>
            </w:r>
          </w:p>
        </w:tc>
        <w:tc>
          <w:tcPr>
            <w:tcW w:w="1071" w:type="dxa"/>
            <w:vAlign w:val="center"/>
          </w:tcPr>
          <w:p w14:paraId="6F664419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EA4044" wp14:editId="38B064EB">
                  <wp:extent cx="389890" cy="201295"/>
                  <wp:effectExtent l="0" t="0" r="0" b="0"/>
                  <wp:docPr id="43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F5743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1C5AA5" wp14:editId="74CE4C85">
                  <wp:extent cx="389890" cy="201295"/>
                  <wp:effectExtent l="0" t="0" r="0" b="0"/>
                  <wp:docPr id="44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526C63F2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1AEE22F5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lang w:val="en-GB"/>
              </w:rPr>
              <w:t>Calculate Total Charges</w:t>
            </w:r>
          </w:p>
        </w:tc>
        <w:tc>
          <w:tcPr>
            <w:tcW w:w="1071" w:type="dxa"/>
            <w:vAlign w:val="center"/>
          </w:tcPr>
          <w:p w14:paraId="3CBFC215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5A8FB1" wp14:editId="12473911">
                  <wp:extent cx="389890" cy="201295"/>
                  <wp:effectExtent l="0" t="0" r="0" b="0"/>
                  <wp:docPr id="45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385787F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1650AC1" wp14:editId="2C5A7631">
                  <wp:extent cx="389890" cy="201295"/>
                  <wp:effectExtent l="0" t="0" r="0" b="0"/>
                  <wp:docPr id="46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1F802351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23432384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spacing w:line="360" w:lineRule="auto"/>
              <w:ind w:left="525" w:hanging="450"/>
              <w:rPr>
                <w:rFonts w:ascii="Arial" w:eastAsia="Times New Roman" w:hAnsi="Arial" w:cs="Arial"/>
                <w:b/>
                <w:bCs/>
              </w:rPr>
            </w:pPr>
            <w:r w:rsidRPr="00427EA9">
              <w:rPr>
                <w:rFonts w:ascii="Arial" w:eastAsia="Arial" w:hAnsi="Arial" w:cs="Arial"/>
                <w:color w:val="000000"/>
              </w:rPr>
              <w:t>Calculate Additional Charges</w:t>
            </w:r>
          </w:p>
        </w:tc>
        <w:tc>
          <w:tcPr>
            <w:tcW w:w="1071" w:type="dxa"/>
            <w:vAlign w:val="center"/>
          </w:tcPr>
          <w:p w14:paraId="61B6484E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74F4BE" wp14:editId="12DDE6AE">
                  <wp:extent cx="389890" cy="201295"/>
                  <wp:effectExtent l="0" t="0" r="0" b="0"/>
                  <wp:docPr id="4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900D1DF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E769E4" wp14:editId="79D63102">
                  <wp:extent cx="389890" cy="201295"/>
                  <wp:effectExtent l="0" t="0" r="0" b="0"/>
                  <wp:docPr id="53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7E688216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11D7A2F6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lang w:val="en-GB"/>
              </w:rPr>
              <w:t>Determine the Insurance Rate</w:t>
            </w:r>
          </w:p>
        </w:tc>
        <w:tc>
          <w:tcPr>
            <w:tcW w:w="1071" w:type="dxa"/>
            <w:vAlign w:val="center"/>
          </w:tcPr>
          <w:p w14:paraId="18936441" w14:textId="77777777" w:rsidR="00B93F0A" w:rsidRPr="004E69FB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230A1F" wp14:editId="40480C6C">
                  <wp:extent cx="389890" cy="201295"/>
                  <wp:effectExtent l="0" t="0" r="0" b="0"/>
                  <wp:docPr id="54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979BD85" w14:textId="77777777" w:rsidR="00B93F0A" w:rsidRPr="004E69FB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157D0" wp14:editId="5F629277">
                  <wp:extent cx="389890" cy="201295"/>
                  <wp:effectExtent l="0" t="0" r="0" b="0"/>
                  <wp:docPr id="55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2C1DE9C0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0A537FFB" w14:textId="132697F9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lang w:val="en-GB"/>
              </w:rPr>
              <w:t>Determine the Insurable Value</w:t>
            </w:r>
          </w:p>
        </w:tc>
        <w:tc>
          <w:tcPr>
            <w:tcW w:w="1071" w:type="dxa"/>
            <w:vAlign w:val="center"/>
          </w:tcPr>
          <w:p w14:paraId="40616892" w14:textId="77777777" w:rsidR="00B93F0A" w:rsidRPr="004E69FB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99B924" wp14:editId="1B609916">
                  <wp:extent cx="389890" cy="201295"/>
                  <wp:effectExtent l="0" t="0" r="0" b="0"/>
                  <wp:docPr id="56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3F57F34" w14:textId="77777777" w:rsidR="00B93F0A" w:rsidRPr="004E69FB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DD8FE5" wp14:editId="45E63928">
                  <wp:extent cx="389890" cy="201295"/>
                  <wp:effectExtent l="0" t="0" r="0" b="0"/>
                  <wp:docPr id="57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416ADD18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129D27F8" w14:textId="64AF9F49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lang w:val="en-GB"/>
              </w:rPr>
              <w:t xml:space="preserve">Calculate the Insurance Charges </w:t>
            </w:r>
          </w:p>
        </w:tc>
        <w:tc>
          <w:tcPr>
            <w:tcW w:w="1071" w:type="dxa"/>
            <w:vAlign w:val="center"/>
          </w:tcPr>
          <w:p w14:paraId="321317EE" w14:textId="77777777" w:rsidR="00B93F0A" w:rsidRPr="004E69FB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2B7BC3" wp14:editId="1B37C594">
                  <wp:extent cx="389890" cy="201295"/>
                  <wp:effectExtent l="0" t="0" r="0" b="0"/>
                  <wp:docPr id="58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189E034" w14:textId="77777777" w:rsidR="00B93F0A" w:rsidRPr="004E69FB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A37B28" wp14:editId="2BB896CF">
                  <wp:extent cx="389890" cy="201295"/>
                  <wp:effectExtent l="0" t="0" r="0" b="0"/>
                  <wp:docPr id="5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621D5E2A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3BB0B005" w14:textId="77777777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Analyses Market Demand</w:t>
            </w:r>
          </w:p>
        </w:tc>
        <w:tc>
          <w:tcPr>
            <w:tcW w:w="1071" w:type="dxa"/>
            <w:vAlign w:val="center"/>
          </w:tcPr>
          <w:p w14:paraId="045D828B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7E3E8A" wp14:editId="7D322EF0">
                  <wp:extent cx="389890" cy="201295"/>
                  <wp:effectExtent l="0" t="0" r="0" b="0"/>
                  <wp:docPr id="60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265AFFE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3FA23B" wp14:editId="693F5A6B">
                  <wp:extent cx="389890" cy="201295"/>
                  <wp:effectExtent l="0" t="0" r="0" b="0"/>
                  <wp:docPr id="61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5062AAFA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1BB2689F" w14:textId="6F9C4758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Competition</w:t>
            </w:r>
          </w:p>
        </w:tc>
        <w:tc>
          <w:tcPr>
            <w:tcW w:w="1071" w:type="dxa"/>
            <w:vAlign w:val="center"/>
          </w:tcPr>
          <w:p w14:paraId="26645CCD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7CA26C" wp14:editId="4E6FE41F">
                  <wp:extent cx="389890" cy="201295"/>
                  <wp:effectExtent l="0" t="0" r="0" b="0"/>
                  <wp:docPr id="62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348F16C" w14:textId="77777777" w:rsidR="00B93F0A" w:rsidRPr="004E69FB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8F5FC4" wp14:editId="5859A843">
                  <wp:extent cx="389890" cy="201295"/>
                  <wp:effectExtent l="0" t="0" r="0" b="0"/>
                  <wp:docPr id="63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3EFB914E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744624A4" w14:textId="5969F780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Deep analyses of Costing</w:t>
            </w:r>
          </w:p>
        </w:tc>
        <w:tc>
          <w:tcPr>
            <w:tcW w:w="1071" w:type="dxa"/>
            <w:vAlign w:val="center"/>
          </w:tcPr>
          <w:p w14:paraId="41F89007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98E5D0" wp14:editId="3EB51D60">
                  <wp:extent cx="389890" cy="201295"/>
                  <wp:effectExtent l="0" t="0" r="0" b="0"/>
                  <wp:docPr id="64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7BA3E79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34CA49" wp14:editId="15413E45">
                  <wp:extent cx="389890" cy="201295"/>
                  <wp:effectExtent l="0" t="0" r="0" b="0"/>
                  <wp:docPr id="67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5F09201B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54024629" w14:textId="77777777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market conditions</w:t>
            </w:r>
          </w:p>
        </w:tc>
        <w:tc>
          <w:tcPr>
            <w:tcW w:w="1071" w:type="dxa"/>
            <w:vAlign w:val="center"/>
          </w:tcPr>
          <w:p w14:paraId="764A7127" w14:textId="77777777" w:rsidR="00B93F0A" w:rsidRDefault="00000000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2FE9830">
                <v:roundrect id="Rectangle: Rounded Corners 47" o:spid="_x0000_s1037" style="position:absolute;left:0;text-align:left;margin-left:6.5pt;margin-top:1.65pt;width:28.5pt;height:12.9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<v:path arrowok="t"/>
                </v:roundrect>
              </w:pict>
            </w:r>
          </w:p>
        </w:tc>
        <w:tc>
          <w:tcPr>
            <w:tcW w:w="1071" w:type="dxa"/>
            <w:vAlign w:val="center"/>
          </w:tcPr>
          <w:p w14:paraId="20E3D257" w14:textId="77777777" w:rsidR="00B93F0A" w:rsidRDefault="00000000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2128F9">
                <v:roundrect id="Rectangle: Rounded Corners 46" o:spid="_x0000_s1038" style="position:absolute;left:0;text-align:left;margin-left:6.45pt;margin-top:1.35pt;width:28.5pt;height:12.9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<v:path arrowok="t"/>
                </v:roundrect>
              </w:pict>
            </w:r>
          </w:p>
        </w:tc>
      </w:tr>
      <w:tr w:rsidR="00B93F0A" w:rsidRPr="004E69FB" w14:paraId="638866F5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7C21971A" w14:textId="77777777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Estimate the number of hours required</w:t>
            </w:r>
          </w:p>
        </w:tc>
        <w:tc>
          <w:tcPr>
            <w:tcW w:w="1071" w:type="dxa"/>
            <w:vAlign w:val="center"/>
          </w:tcPr>
          <w:p w14:paraId="2FAEC4D8" w14:textId="77777777" w:rsidR="00B93F0A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DD9DD" wp14:editId="3D0BB200">
                  <wp:extent cx="390525" cy="200025"/>
                  <wp:effectExtent l="0" t="0" r="0" b="0"/>
                  <wp:docPr id="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EC26ACF" w14:textId="77777777" w:rsidR="00B93F0A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B8851E" wp14:editId="35D77E94">
                  <wp:extent cx="390525" cy="200025"/>
                  <wp:effectExtent l="0" t="0" r="0" b="0"/>
                  <wp:docPr id="6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63991B04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02E2A418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</w:pPr>
            <w:r w:rsidRPr="00427EA9">
              <w:rPr>
                <w:rFonts w:ascii="Arial" w:eastAsia="Arial" w:hAnsi="Arial" w:cs="Arial"/>
                <w:color w:val="000000"/>
              </w:rPr>
              <w:t>Determine the labor rate</w:t>
            </w:r>
          </w:p>
        </w:tc>
        <w:tc>
          <w:tcPr>
            <w:tcW w:w="1071" w:type="dxa"/>
            <w:vAlign w:val="center"/>
          </w:tcPr>
          <w:p w14:paraId="4BBDCD16" w14:textId="77777777" w:rsidR="00B93F0A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FD3D3" wp14:editId="0B0E1A40">
                  <wp:extent cx="390525" cy="200025"/>
                  <wp:effectExtent l="0" t="0" r="0" b="0"/>
                  <wp:docPr id="7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B71B0D1" w14:textId="77777777" w:rsidR="00B93F0A" w:rsidRDefault="00B93F0A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11BF80" wp14:editId="3EEC5875">
                  <wp:extent cx="390525" cy="200025"/>
                  <wp:effectExtent l="0" t="0" r="0" b="0"/>
                  <wp:docPr id="7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02B76C07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03AE412C" w14:textId="77777777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Origin and Destination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1071" w:type="dxa"/>
            <w:vAlign w:val="center"/>
          </w:tcPr>
          <w:p w14:paraId="4F06EADB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0A5ADF" wp14:editId="044CD2BD">
                  <wp:extent cx="390525" cy="200025"/>
                  <wp:effectExtent l="0" t="0" r="0" b="0"/>
                  <wp:docPr id="7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76CC466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3D5935" wp14:editId="5693F0BD">
                  <wp:extent cx="390525" cy="200025"/>
                  <wp:effectExtent l="0" t="0" r="0" b="0"/>
                  <wp:docPr id="73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33B81902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51B7FC65" w14:textId="77777777" w:rsidR="00B93F0A" w:rsidRPr="00427EA9" w:rsidRDefault="00B93F0A" w:rsidP="00427EA9">
            <w:pPr>
              <w:pStyle w:val="Standard"/>
              <w:numPr>
                <w:ilvl w:val="0"/>
                <w:numId w:val="35"/>
              </w:numPr>
              <w:ind w:left="525" w:hanging="450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Mode of Transportation</w:t>
            </w:r>
            <w:r w:rsidRPr="00427EA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</w:p>
        </w:tc>
        <w:tc>
          <w:tcPr>
            <w:tcW w:w="1071" w:type="dxa"/>
            <w:vAlign w:val="center"/>
          </w:tcPr>
          <w:p w14:paraId="1A5A7CD9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875C21" wp14:editId="57E60CD1">
                  <wp:extent cx="390525" cy="200025"/>
                  <wp:effectExtent l="0" t="0" r="0" b="0"/>
                  <wp:docPr id="74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C744642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869BEC" wp14:editId="5A187916">
                  <wp:extent cx="390525" cy="200025"/>
                  <wp:effectExtent l="0" t="0" r="0" b="0"/>
                  <wp:docPr id="7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3F0A" w:rsidRPr="004E69FB" w14:paraId="6E3E01B5" w14:textId="77777777" w:rsidTr="00427EA9">
        <w:trPr>
          <w:trHeight w:val="398"/>
        </w:trPr>
        <w:tc>
          <w:tcPr>
            <w:tcW w:w="7345" w:type="dxa"/>
            <w:vAlign w:val="center"/>
          </w:tcPr>
          <w:p w14:paraId="38A4430F" w14:textId="77777777" w:rsidR="00B93F0A" w:rsidRPr="00427EA9" w:rsidRDefault="00B93F0A" w:rsidP="00427EA9">
            <w:pPr>
              <w:pStyle w:val="ListParagraph"/>
              <w:numPr>
                <w:ilvl w:val="0"/>
                <w:numId w:val="35"/>
              </w:numPr>
              <w:ind w:left="525" w:hanging="450"/>
            </w:pPr>
            <w:r w:rsidRPr="00427EA9">
              <w:rPr>
                <w:rFonts w:ascii="Arial" w:eastAsia="Arial" w:hAnsi="Arial" w:cs="Arial"/>
                <w:color w:val="000000"/>
                <w:lang w:val="en-GB" w:eastAsia="zh-CN" w:bidi="hi-IN"/>
              </w:rPr>
              <w:t>Prepare Shipment Details</w:t>
            </w:r>
          </w:p>
        </w:tc>
        <w:tc>
          <w:tcPr>
            <w:tcW w:w="1071" w:type="dxa"/>
            <w:vAlign w:val="center"/>
          </w:tcPr>
          <w:p w14:paraId="10AD6E6B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EA1E5A" wp14:editId="6B9B48F8">
                  <wp:extent cx="390525" cy="200025"/>
                  <wp:effectExtent l="0" t="0" r="0" b="0"/>
                  <wp:docPr id="76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871BBC9" w14:textId="77777777" w:rsidR="00B93F0A" w:rsidRDefault="00B93F0A" w:rsidP="00B93F0A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4B500C" wp14:editId="474AC33C">
                  <wp:extent cx="390525" cy="200025"/>
                  <wp:effectExtent l="0" t="0" r="0" b="0"/>
                  <wp:docPr id="7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5BD467F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EA5B8F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6B598B9" w14:textId="77777777" w:rsidR="00465DE6" w:rsidRPr="004E69FB" w:rsidRDefault="00000000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A30BDB3">
          <v:rect id="Rectangle 45" o:spid="_x0000_s1034" style="position:absolute;margin-left:5.35pt;margin-top:19.75pt;width:119.3pt;height:22.5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FB0C5A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B9B6657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3B20D51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27EA9" w:rsidRPr="004E69FB" w14:paraId="3F68F826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20B5C40E" w14:textId="77777777" w:rsidR="00427EA9" w:rsidRPr="004E69FB" w:rsidRDefault="00427EA9" w:rsidP="00427EA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82F0893" w14:textId="5AEA7D9F" w:rsidR="00427EA9" w:rsidRPr="009C6A45" w:rsidRDefault="00427EA9" w:rsidP="00427EA9">
            <w:pPr>
              <w:rPr>
                <w:rFonts w:ascii="Calibri" w:hAnsi="Calibri" w:cs="Arial"/>
                <w:b/>
              </w:rPr>
            </w:pPr>
            <w:r>
              <w:rPr>
                <w:rFonts w:ascii="Arial" w:hAnsi="Arial"/>
                <w:b/>
                <w:bCs/>
                <w:noProof/>
              </w:rPr>
              <w:t>Import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-4 (Part-I)</w:t>
            </w:r>
          </w:p>
        </w:tc>
      </w:tr>
      <w:tr w:rsidR="00427EA9" w:rsidRPr="004E69FB" w14:paraId="356E22A2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9049050" w14:textId="77777777" w:rsidR="00427EA9" w:rsidRPr="004E69FB" w:rsidRDefault="00427EA9" w:rsidP="00427EA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F2123FA" w14:textId="2F69C283" w:rsidR="00427EA9" w:rsidRPr="009C6A45" w:rsidRDefault="00427EA9" w:rsidP="00427EA9">
            <w:pPr>
              <w:rPr>
                <w:rFonts w:cstheme="minorHAnsi"/>
                <w:b/>
              </w:rPr>
            </w:pPr>
            <w:r w:rsidRPr="00106480">
              <w:rPr>
                <w:rFonts w:ascii="Arial" w:hAnsi="Arial" w:cs="Arial"/>
                <w:b/>
                <w:noProof/>
              </w:rPr>
              <w:t>18.</w:t>
            </w:r>
            <w:r>
              <w:rPr>
                <w:rFonts w:ascii="Arial" w:hAnsi="Arial" w:cs="Arial"/>
                <w:b/>
                <w:noProof/>
              </w:rPr>
              <w:t xml:space="preserve"> P</w:t>
            </w:r>
            <w:r w:rsidRPr="00106480">
              <w:rPr>
                <w:rFonts w:ascii="Arial" w:hAnsi="Arial" w:cs="Arial"/>
                <w:b/>
                <w:noProof/>
              </w:rPr>
              <w:t>erform costing for import-export</w:t>
            </w:r>
          </w:p>
        </w:tc>
      </w:tr>
      <w:tr w:rsidR="00465DE6" w:rsidRPr="004E69FB" w14:paraId="16261627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5D338195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BFF1E14" w14:textId="395265A8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427EA9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25319CC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B58BBB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0BA5ADBF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4E2C9256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EF6C19D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7B6E6BBD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6282B58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AEA3AE4">
                <v:rect id="Rectangle 44" o:spid="_x0000_s1033" style="position:absolute;margin-left:69.2pt;margin-top:.15pt;width:14pt;height:9.5pt;z-index: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6E225E0">
                <v:rect id="Rectangle 42" o:spid="_x0000_s1032" style="position:absolute;margin-left:291.15pt;margin-top:-.4pt;width:14pt;height:9.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5E13A835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328DFE8" w14:textId="2912C0D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427EA9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229B4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4ABBE05" w14:textId="4F7DA82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427EA9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6E07296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3CBB33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8A7801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C7FAFD7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2CE9481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077FF33E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19898CE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CEEF31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5F0F1FC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072F11E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52A348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2D7C13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4FDD24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8798EF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A6D8B84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8E2A3C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3F70D1F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7BF497B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87107E5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5498C21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035A12E5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31939EC7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73F0BF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8BBBE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8CF8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C2775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D8CE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29BD73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348B4A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674864E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F53EF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209661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D9EFE9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799A61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C85CC3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3F96B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AD550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5F9D55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1F01DF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3B962F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15A0D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AC7A05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75FBD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F03BC5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D5C8B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41B61AD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2301CC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ACC7EAC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666D0328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62243C70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32F8F1D" w14:textId="77777777" w:rsidR="00321B33" w:rsidRPr="00321B33" w:rsidRDefault="00321B33" w:rsidP="003D3BC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21B33">
              <w:rPr>
                <w:rFonts w:ascii="Arial" w:hAnsi="Arial" w:cs="Arial"/>
                <w:sz w:val="22"/>
                <w:szCs w:val="22"/>
              </w:rPr>
              <w:t xml:space="preserve">Calculate Freight Charges  </w:t>
            </w:r>
          </w:p>
          <w:p w14:paraId="72920E72" w14:textId="77777777" w:rsidR="00321B33" w:rsidRPr="00321B33" w:rsidRDefault="00321B33" w:rsidP="003D3BC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21B33">
              <w:rPr>
                <w:rFonts w:ascii="Arial" w:hAnsi="Arial" w:cs="Arial"/>
                <w:sz w:val="22"/>
                <w:szCs w:val="22"/>
              </w:rPr>
              <w:t xml:space="preserve">Calculate insurance Charges   </w:t>
            </w:r>
          </w:p>
          <w:p w14:paraId="68410D1E" w14:textId="77777777" w:rsidR="00321B33" w:rsidRPr="00321B33" w:rsidRDefault="00321B33" w:rsidP="003D3BC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21B33">
              <w:rPr>
                <w:rFonts w:ascii="Arial" w:hAnsi="Arial" w:cs="Arial"/>
                <w:sz w:val="22"/>
                <w:szCs w:val="22"/>
              </w:rPr>
              <w:t xml:space="preserve">Add profit as per order Quantity     </w:t>
            </w:r>
          </w:p>
          <w:p w14:paraId="22A132B5" w14:textId="77777777" w:rsidR="00321B33" w:rsidRPr="00321B33" w:rsidRDefault="00321B33" w:rsidP="003D3BC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321B33">
              <w:rPr>
                <w:rFonts w:ascii="Arial" w:hAnsi="Arial" w:cs="Arial"/>
                <w:sz w:val="22"/>
                <w:szCs w:val="22"/>
              </w:rPr>
              <w:t>Determine Labor Charges</w:t>
            </w:r>
          </w:p>
          <w:p w14:paraId="1D23186E" w14:textId="77777777" w:rsidR="00465DE6" w:rsidRPr="009875C1" w:rsidRDefault="00321B33" w:rsidP="003D3BC5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21B33">
              <w:rPr>
                <w:rFonts w:ascii="Arial" w:hAnsi="Arial" w:cs="Arial"/>
                <w:sz w:val="22"/>
                <w:szCs w:val="22"/>
              </w:rPr>
              <w:t>Transportation Charges</w:t>
            </w:r>
          </w:p>
        </w:tc>
      </w:tr>
      <w:tr w:rsidR="00465DE6" w:rsidRPr="004E69FB" w14:paraId="7A5794F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F1F158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88FF5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B92BE3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D5778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B93F0A" w:rsidRPr="004E69FB" w14:paraId="706783B9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CFAAB8A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937E84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Shipment Details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6935F7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F481E6C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CC3D8F9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7C07E551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35440C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80534D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Freight Class</w:t>
            </w:r>
          </w:p>
        </w:tc>
        <w:tc>
          <w:tcPr>
            <w:tcW w:w="632" w:type="dxa"/>
            <w:vAlign w:val="center"/>
          </w:tcPr>
          <w:p w14:paraId="1208B41A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2F1F81F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C8C3AF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53DFB0D5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F53EF9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C7DBBB0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Consider Distance and Mode of Transportation</w:t>
            </w:r>
          </w:p>
        </w:tc>
        <w:tc>
          <w:tcPr>
            <w:tcW w:w="632" w:type="dxa"/>
            <w:vAlign w:val="center"/>
          </w:tcPr>
          <w:p w14:paraId="3E9611A0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E2EF3EE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50ABE9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422876E3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8FB525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F251724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Calculate Total Charges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F5C3F3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6B357D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EFF21F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40968834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65C453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C29602B" w14:textId="77777777" w:rsidR="00B93F0A" w:rsidRPr="00427EA9" w:rsidRDefault="00B93F0A" w:rsidP="00427EA9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Calculate Additional Charges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B3E6A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765ED2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D2070DC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6B3BB192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9F41C63" w14:textId="77777777" w:rsidR="00B93F0A" w:rsidRPr="005C30DE" w:rsidRDefault="00B93F0A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4F1F893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the Insurance 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DA0DD8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520DA2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7E1C47D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57A7C763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C1816C9" w14:textId="77777777" w:rsidR="00B93F0A" w:rsidRPr="005C30DE" w:rsidRDefault="00B93F0A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32F1AD2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Determine the Insurable Value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4E997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223713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BA79910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0D6E60F6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A99133B" w14:textId="77777777" w:rsidR="00B93F0A" w:rsidRPr="005C30DE" w:rsidRDefault="00B93F0A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839859" w14:textId="77777777" w:rsidR="00B93F0A" w:rsidRPr="00427EA9" w:rsidRDefault="00B93F0A" w:rsidP="00427EA9">
            <w:pP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Calculate the Insurance Charges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7866F8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1333BA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5B43552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20504E4B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E8A6C7F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7127A3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Analyses Market Demand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0AA0CF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C80422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9536B83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5D29A3F7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3D85495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D31C0F4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Competition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42EE6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481AB9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361DFF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55513AC8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1841CE4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455085B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Deep analyses of Costing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2E675F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4078F5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6D39DB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216584AC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848FBA6" w14:textId="77777777" w:rsidR="00B93F0A" w:rsidRPr="005C30DE" w:rsidRDefault="00B93F0A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2EAE5DA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market conditions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8087CD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E6B8BC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49E868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3E729D9D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9F7860" w14:textId="77777777" w:rsidR="00B93F0A" w:rsidRPr="005C30DE" w:rsidRDefault="00B93F0A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6D9D610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Estimate the number of hours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F5FFD2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641D96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8CFFEE6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6B392E00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E1564A1" w14:textId="77777777" w:rsidR="00B93F0A" w:rsidRPr="005C30DE" w:rsidRDefault="00B93F0A" w:rsidP="005C30DE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5C2511A" w14:textId="77777777" w:rsidR="00B93F0A" w:rsidRPr="00427EA9" w:rsidRDefault="00B93F0A" w:rsidP="00427EA9">
            <w:pPr>
              <w:rPr>
                <w:rFonts w:ascii="Arial" w:hAnsi="Arial" w:cs="Arial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Determine the labor 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E1967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115EC7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96DFABE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7D0FC4AB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BA6B42F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B1E0F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Origin and Destination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9CD4A7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96F525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474430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4CC3FFFC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F8CF27" w14:textId="77777777" w:rsidR="00B93F0A" w:rsidRPr="005C30DE" w:rsidRDefault="00B93F0A" w:rsidP="00B93F0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42FEEE6" w14:textId="77777777" w:rsidR="00B93F0A" w:rsidRPr="00427EA9" w:rsidRDefault="00B93F0A" w:rsidP="00427EA9">
            <w:pPr>
              <w:pStyle w:val="Standard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</w:rPr>
              <w:t>Select Mode of Transportation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ECBE53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4E6F02" w14:textId="77777777" w:rsidR="00B93F0A" w:rsidRPr="00427EA9" w:rsidRDefault="00B93F0A" w:rsidP="00427EA9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2059F7B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93F0A" w:rsidRPr="004E69FB" w14:paraId="2E77708C" w14:textId="77777777" w:rsidTr="00427E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403945" w14:textId="77777777" w:rsidR="00B93F0A" w:rsidRPr="005C30DE" w:rsidRDefault="00B93F0A" w:rsidP="00B93F0A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E1D3EC" w14:textId="77777777" w:rsidR="00B93F0A" w:rsidRPr="00427EA9" w:rsidRDefault="00B93F0A" w:rsidP="00427EA9">
            <w:pPr>
              <w:rPr>
                <w:rFonts w:ascii="Arial" w:hAnsi="Arial" w:cs="Arial"/>
                <w:sz w:val="22"/>
                <w:szCs w:val="22"/>
              </w:rPr>
            </w:pPr>
            <w:r w:rsidRPr="00427EA9">
              <w:rPr>
                <w:rFonts w:ascii="Arial" w:eastAsia="Arial" w:hAnsi="Arial" w:cs="Arial"/>
                <w:color w:val="000000"/>
                <w:sz w:val="22"/>
                <w:szCs w:val="22"/>
                <w:lang w:val="en-GB" w:eastAsia="zh-CN" w:bidi="hi-IN"/>
              </w:rPr>
              <w:t>Prepare Shipment Details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8BE5FE" w14:textId="77777777" w:rsidR="00B93F0A" w:rsidRPr="00427EA9" w:rsidRDefault="00B93F0A" w:rsidP="00427E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031245" w14:textId="77777777" w:rsidR="00B93F0A" w:rsidRPr="00427EA9" w:rsidRDefault="00B93F0A" w:rsidP="00427EA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4E0C878" w14:textId="77777777" w:rsidR="00B93F0A" w:rsidRPr="00427EA9" w:rsidRDefault="00B93F0A" w:rsidP="00427EA9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77B883E4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725733E" w14:textId="77777777" w:rsidR="00465DE6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CD3F58B">
                <v:rect id="Rectangle 43" o:spid="_x0000_s1031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2C2D6D5" w14:textId="77777777" w:rsidR="00465DE6" w:rsidRPr="004E69FB" w:rsidRDefault="00000000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A7F8FF1">
                <v:rect id="Rectangle 91" o:spid="_x0000_s1030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CA8ABD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7965F84B" w14:textId="77777777" w:rsidR="00427EA9" w:rsidRDefault="00427EA9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6DD5A4EE" w14:textId="23A7DA1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27EA9" w:rsidRPr="004E69FB" w14:paraId="18C883F9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38253D77" w14:textId="77777777" w:rsidR="00427EA9" w:rsidRPr="004E69FB" w:rsidRDefault="00427EA9" w:rsidP="00427EA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7B3D394" w14:textId="03E637FC" w:rsidR="00427EA9" w:rsidRPr="009C6A45" w:rsidRDefault="00427EA9" w:rsidP="00427EA9">
            <w:pPr>
              <w:rPr>
                <w:rFonts w:ascii="Calibri" w:hAnsi="Calibri" w:cs="Arial"/>
                <w:b/>
              </w:rPr>
            </w:pPr>
            <w:r>
              <w:rPr>
                <w:rFonts w:ascii="Arial" w:hAnsi="Arial"/>
                <w:b/>
                <w:bCs/>
                <w:noProof/>
              </w:rPr>
              <w:t>Import Export 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-4 (Part-I)</w:t>
            </w:r>
          </w:p>
        </w:tc>
      </w:tr>
      <w:tr w:rsidR="00427EA9" w:rsidRPr="004E69FB" w14:paraId="73A47940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5F7BAB91" w14:textId="77777777" w:rsidR="00427EA9" w:rsidRPr="004E69FB" w:rsidRDefault="00427EA9" w:rsidP="00427EA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671B7CA" w14:textId="06E53ED3" w:rsidR="00427EA9" w:rsidRPr="009C6A45" w:rsidRDefault="00427EA9" w:rsidP="00427EA9">
            <w:pPr>
              <w:rPr>
                <w:rFonts w:cstheme="minorHAnsi"/>
                <w:b/>
              </w:rPr>
            </w:pPr>
            <w:r w:rsidRPr="00106480">
              <w:rPr>
                <w:rFonts w:ascii="Arial" w:hAnsi="Arial" w:cs="Arial"/>
                <w:b/>
                <w:noProof/>
              </w:rPr>
              <w:t>18.</w:t>
            </w:r>
            <w:r>
              <w:rPr>
                <w:rFonts w:ascii="Arial" w:hAnsi="Arial" w:cs="Arial"/>
                <w:b/>
                <w:noProof/>
              </w:rPr>
              <w:t xml:space="preserve"> P</w:t>
            </w:r>
            <w:r w:rsidRPr="00106480">
              <w:rPr>
                <w:rFonts w:ascii="Arial" w:hAnsi="Arial" w:cs="Arial"/>
                <w:b/>
                <w:noProof/>
              </w:rPr>
              <w:t>erform costing for import-export</w:t>
            </w:r>
          </w:p>
        </w:tc>
      </w:tr>
      <w:tr w:rsidR="00465DE6" w:rsidRPr="004E69FB" w14:paraId="3094395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07CC874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4C6EB8E3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EB7AD3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777DCFA7" w14:textId="4B0210AC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427EA9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4113AA24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4168D297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D63BABA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5FF638A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19A633F" w14:textId="77777777" w:rsidR="00465DE6" w:rsidRPr="004E69FB" w:rsidRDefault="00000000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AC1DE1A">
                <v:rect id="Rectangle 41" o:spid="_x0000_s1029" style="position:absolute;margin-left:69.2pt;margin-top:.15pt;width:14pt;height:9.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A726537">
                <v:rect id="Rectangle 12" o:spid="_x0000_s1028" style="position:absolute;margin-left:291.15pt;margin-top:-.4pt;width:14pt;height:9.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2ADE57F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EE207D5" w14:textId="0D221F68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427EA9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427EA9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3053537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07B4E075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2A73056A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707F4047" w14:textId="20116FC8" w:rsidR="006E282D" w:rsidRPr="004E69FB" w:rsidRDefault="006E282D" w:rsidP="006E282D">
      <w:pPr>
        <w:spacing w:after="200" w:line="276" w:lineRule="auto"/>
        <w:jc w:val="center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drawing>
          <wp:inline distT="0" distB="0" distL="0" distR="0" wp14:anchorId="240ED7AC" wp14:editId="4682B974">
            <wp:extent cx="6115685" cy="419100"/>
            <wp:effectExtent l="0" t="0" r="0" b="0"/>
            <wp:docPr id="3518392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07B63" w:rsidRPr="004E69FB" w14:paraId="613210F3" w14:textId="77777777" w:rsidTr="00FA00E6">
        <w:trPr>
          <w:trHeight w:val="300"/>
        </w:trPr>
        <w:tc>
          <w:tcPr>
            <w:tcW w:w="6442" w:type="dxa"/>
            <w:gridSpan w:val="2"/>
          </w:tcPr>
          <w:p w14:paraId="30A395D4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EB7A45C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362915B2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07B63" w:rsidRPr="004E69FB" w14:paraId="07E33DA7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58C1187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2D44D13" w14:textId="77777777" w:rsidR="001315F7" w:rsidRPr="004A1F2E" w:rsidRDefault="00CA11A4" w:rsidP="001315F7">
            <w:pPr>
              <w:pStyle w:val="Standard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</w:t>
            </w:r>
            <w:r w:rsidR="00175675">
              <w:rPr>
                <w:rFonts w:ascii="Arial" w:hAnsi="Arial" w:cs="Arial"/>
                <w:sz w:val="22"/>
                <w:szCs w:val="22"/>
              </w:rPr>
              <w:t>l</w:t>
            </w:r>
            <w:r>
              <w:rPr>
                <w:rFonts w:ascii="Arial" w:hAnsi="Arial" w:cs="Arial"/>
                <w:sz w:val="22"/>
                <w:szCs w:val="22"/>
              </w:rPr>
              <w:t>ist steps to determine</w:t>
            </w:r>
            <w:r w:rsidR="001315F7" w:rsidRPr="004A1F2E">
              <w:rPr>
                <w:rFonts w:ascii="Arial" w:hAnsi="Arial" w:cs="Arial"/>
                <w:sz w:val="22"/>
                <w:szCs w:val="22"/>
              </w:rPr>
              <w:t xml:space="preserve"> the cost of the goods or services being traded.</w:t>
            </w:r>
          </w:p>
          <w:p w14:paraId="259D7C17" w14:textId="77777777" w:rsidR="00465DE6" w:rsidRPr="00F57700" w:rsidRDefault="00465DE6" w:rsidP="00131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25AE3B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3EAF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2869988B" w14:textId="77777777" w:rsidTr="00EA3D76">
        <w:trPr>
          <w:trHeight w:val="442"/>
        </w:trPr>
        <w:tc>
          <w:tcPr>
            <w:tcW w:w="470" w:type="dxa"/>
            <w:vMerge/>
          </w:tcPr>
          <w:p w14:paraId="33C0E49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B7D741" w14:textId="51BE4249" w:rsidR="000B084C" w:rsidRPr="000B084C" w:rsidRDefault="000B084C" w:rsidP="00CA11A4">
            <w:pPr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0B084C">
              <w:rPr>
                <w:rFonts w:ascii="Segoe UI" w:hAnsi="Segoe UI" w:cs="Segoe UI"/>
                <w:color w:val="374151"/>
              </w:rPr>
              <w:t>Various factors involved are as follows.</w:t>
            </w:r>
          </w:p>
          <w:p w14:paraId="40CE11D9" w14:textId="4D61F9C5" w:rsidR="00CA11A4" w:rsidRPr="00CA11A4" w:rsidRDefault="00CA11A4" w:rsidP="00CA11A4">
            <w:pPr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Direct Costs:</w:t>
            </w:r>
          </w:p>
          <w:p w14:paraId="3C8F872D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Raw Materials:</w:t>
            </w:r>
            <w:r w:rsidRPr="00CA11A4">
              <w:rPr>
                <w:rFonts w:ascii="Segoe UI" w:hAnsi="Segoe UI" w:cs="Segoe UI"/>
                <w:color w:val="374151"/>
              </w:rPr>
              <w:t xml:space="preserve"> The cost of the materials used to manufacture the product.</w:t>
            </w:r>
          </w:p>
          <w:p w14:paraId="69419EEA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Labor:</w:t>
            </w:r>
            <w:r w:rsidRPr="00CA11A4">
              <w:rPr>
                <w:rFonts w:ascii="Segoe UI" w:hAnsi="Segoe UI" w:cs="Segoe UI"/>
                <w:color w:val="374151"/>
              </w:rPr>
              <w:t xml:space="preserve"> Direct labor costs involved in producing the goods.</w:t>
            </w:r>
          </w:p>
          <w:p w14:paraId="157A617C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Manufacturing Overhead:</w:t>
            </w:r>
            <w:r w:rsidRPr="00CA11A4">
              <w:rPr>
                <w:rFonts w:ascii="Segoe UI" w:hAnsi="Segoe UI" w:cs="Segoe UI"/>
                <w:color w:val="374151"/>
              </w:rPr>
              <w:t xml:space="preserve"> Indirect costs associated with production (e.g., utilities, rent for the production facility).</w:t>
            </w:r>
          </w:p>
          <w:p w14:paraId="12FA89CC" w14:textId="77777777" w:rsidR="00CA11A4" w:rsidRPr="00CA11A4" w:rsidRDefault="00CA11A4" w:rsidP="00CA11A4">
            <w:pPr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Indirect Costs:</w:t>
            </w:r>
          </w:p>
          <w:p w14:paraId="30850FFB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Distribution Costs:</w:t>
            </w:r>
            <w:r w:rsidRPr="00CA11A4">
              <w:rPr>
                <w:rFonts w:ascii="Segoe UI" w:hAnsi="Segoe UI" w:cs="Segoe UI"/>
                <w:color w:val="374151"/>
              </w:rPr>
              <w:t xml:space="preserve"> Costs related to transporting goods to the market.</w:t>
            </w:r>
          </w:p>
          <w:p w14:paraId="7BC2E4D9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Packaging:</w:t>
            </w:r>
            <w:r w:rsidRPr="00CA11A4">
              <w:rPr>
                <w:rFonts w:ascii="Segoe UI" w:hAnsi="Segoe UI" w:cs="Segoe UI"/>
                <w:color w:val="374151"/>
              </w:rPr>
              <w:t xml:space="preserve"> Expenses for packaging materials and design.</w:t>
            </w:r>
          </w:p>
          <w:p w14:paraId="7ED262C6" w14:textId="77777777" w:rsidR="00CA11A4" w:rsidRPr="00CA11A4" w:rsidRDefault="00CA11A4" w:rsidP="00CA11A4">
            <w:pPr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Additional Considerations:</w:t>
            </w:r>
          </w:p>
          <w:p w14:paraId="68242F34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Import/Export Duties:</w:t>
            </w:r>
            <w:r w:rsidRPr="00CA11A4">
              <w:rPr>
                <w:rFonts w:ascii="Segoe UI" w:hAnsi="Segoe UI" w:cs="Segoe UI"/>
                <w:color w:val="374151"/>
              </w:rPr>
              <w:t xml:space="preserve"> Relevant taxes and duties.</w:t>
            </w:r>
          </w:p>
          <w:p w14:paraId="4F33BFAC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Quality Control:</w:t>
            </w:r>
            <w:r w:rsidRPr="00CA11A4">
              <w:rPr>
                <w:rFonts w:ascii="Segoe UI" w:hAnsi="Segoe UI" w:cs="Segoe UI"/>
                <w:color w:val="374151"/>
              </w:rPr>
              <w:t xml:space="preserve"> Costs associated with ensuring the product meets quality standards.</w:t>
            </w:r>
          </w:p>
          <w:p w14:paraId="0F4D04E6" w14:textId="77777777" w:rsidR="00CA11A4" w:rsidRPr="00CA11A4" w:rsidRDefault="00CA11A4" w:rsidP="00CA11A4">
            <w:pPr>
              <w:numPr>
                <w:ilvl w:val="0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Total Cost of Goods Sold (COGS):</w:t>
            </w:r>
          </w:p>
          <w:p w14:paraId="18C1B61C" w14:textId="77777777" w:rsidR="00CA11A4" w:rsidRPr="00CA11A4" w:rsidRDefault="00CA11A4" w:rsidP="00CA11A4">
            <w:pPr>
              <w:numPr>
                <w:ilvl w:val="1"/>
                <w:numId w:val="2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color w:val="374151"/>
              </w:rPr>
              <w:t>Sum all direct and indirect costs.</w:t>
            </w:r>
          </w:p>
          <w:p w14:paraId="5A741FBF" w14:textId="77777777" w:rsidR="00CA11A4" w:rsidRPr="00CA11A4" w:rsidRDefault="00CA11A4" w:rsidP="00CA11A4">
            <w:pPr>
              <w:numPr>
                <w:ilvl w:val="0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Labor Costs:</w:t>
            </w:r>
          </w:p>
          <w:p w14:paraId="33F2B87B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lastRenderedPageBreak/>
              <w:t>Employee Wages:</w:t>
            </w:r>
            <w:r w:rsidRPr="00CA11A4">
              <w:rPr>
                <w:rFonts w:ascii="Segoe UI" w:hAnsi="Segoe UI" w:cs="Segoe UI"/>
                <w:color w:val="374151"/>
              </w:rPr>
              <w:t xml:space="preserve"> Direct compensation for the labor involved in providing the service.</w:t>
            </w:r>
          </w:p>
          <w:p w14:paraId="019C1536" w14:textId="77777777" w:rsidR="00CA11A4" w:rsidRPr="00CA11A4" w:rsidRDefault="00CA11A4" w:rsidP="00CA11A4">
            <w:pPr>
              <w:numPr>
                <w:ilvl w:val="0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Overhead Costs:</w:t>
            </w:r>
          </w:p>
          <w:p w14:paraId="5BE679E1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Utilities:</w:t>
            </w:r>
            <w:r w:rsidRPr="00CA11A4">
              <w:rPr>
                <w:rFonts w:ascii="Segoe UI" w:hAnsi="Segoe UI" w:cs="Segoe UI"/>
                <w:color w:val="374151"/>
              </w:rPr>
              <w:t xml:space="preserve"> Costs associated with maintaining the workspace.</w:t>
            </w:r>
          </w:p>
          <w:p w14:paraId="33DE8E99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Rent:</w:t>
            </w:r>
            <w:r w:rsidRPr="00CA11A4">
              <w:rPr>
                <w:rFonts w:ascii="Segoe UI" w:hAnsi="Segoe UI" w:cs="Segoe UI"/>
                <w:color w:val="374151"/>
              </w:rPr>
              <w:t xml:space="preserve"> The cost of the physical space where the service is provided.</w:t>
            </w:r>
          </w:p>
          <w:p w14:paraId="7C114B0F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Equipment:</w:t>
            </w:r>
            <w:r w:rsidRPr="00CA11A4">
              <w:rPr>
                <w:rFonts w:ascii="Segoe UI" w:hAnsi="Segoe UI" w:cs="Segoe UI"/>
                <w:color w:val="374151"/>
              </w:rPr>
              <w:t xml:space="preserve"> Depreciation or rental costs for necessary equipment.</w:t>
            </w:r>
          </w:p>
          <w:p w14:paraId="3E798997" w14:textId="77777777" w:rsidR="00CA11A4" w:rsidRPr="00CA11A4" w:rsidRDefault="00CA11A4" w:rsidP="00CA11A4">
            <w:pPr>
              <w:numPr>
                <w:ilvl w:val="0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Materials/Supplies:</w:t>
            </w:r>
          </w:p>
          <w:p w14:paraId="57A04B88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Consumables:</w:t>
            </w:r>
            <w:r w:rsidRPr="00CA11A4">
              <w:rPr>
                <w:rFonts w:ascii="Segoe UI" w:hAnsi="Segoe UI" w:cs="Segoe UI"/>
                <w:color w:val="374151"/>
              </w:rPr>
              <w:t xml:space="preserve"> If the service requires materials or supplies, factor in these costs.</w:t>
            </w:r>
          </w:p>
          <w:p w14:paraId="3B7E8CE7" w14:textId="77777777" w:rsidR="00CA11A4" w:rsidRPr="00CA11A4" w:rsidRDefault="00CA11A4" w:rsidP="00CA11A4">
            <w:pPr>
              <w:numPr>
                <w:ilvl w:val="0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Additional Costs:</w:t>
            </w:r>
          </w:p>
          <w:p w14:paraId="00F0545C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Insurance:</w:t>
            </w:r>
            <w:r w:rsidRPr="00CA11A4">
              <w:rPr>
                <w:rFonts w:ascii="Segoe UI" w:hAnsi="Segoe UI" w:cs="Segoe UI"/>
                <w:color w:val="374151"/>
              </w:rPr>
              <w:t xml:space="preserve"> Business insurance relevant to the service.</w:t>
            </w:r>
          </w:p>
          <w:p w14:paraId="1EE10A1E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Professional Fees:</w:t>
            </w:r>
            <w:r w:rsidRPr="00CA11A4">
              <w:rPr>
                <w:rFonts w:ascii="Segoe UI" w:hAnsi="Segoe UI" w:cs="Segoe UI"/>
                <w:color w:val="374151"/>
              </w:rPr>
              <w:t xml:space="preserve"> If you hire external professionals for certain aspects of the service.</w:t>
            </w:r>
          </w:p>
          <w:p w14:paraId="3A4DD952" w14:textId="77777777" w:rsidR="00CA11A4" w:rsidRPr="00CA11A4" w:rsidRDefault="00CA11A4" w:rsidP="00CA11A4">
            <w:pPr>
              <w:numPr>
                <w:ilvl w:val="0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Total Cost of Services:</w:t>
            </w:r>
          </w:p>
          <w:p w14:paraId="5796FB83" w14:textId="77777777" w:rsidR="00CA11A4" w:rsidRPr="00CA11A4" w:rsidRDefault="00CA11A4" w:rsidP="00CA11A4">
            <w:pPr>
              <w:numPr>
                <w:ilvl w:val="1"/>
                <w:numId w:val="2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color w:val="374151"/>
              </w:rPr>
              <w:t>Sum all direct and indirect costs.</w:t>
            </w:r>
          </w:p>
          <w:p w14:paraId="563BB525" w14:textId="77777777" w:rsidR="00CA11A4" w:rsidRPr="00CA11A4" w:rsidRDefault="00CA11A4" w:rsidP="00CA11A4">
            <w:pPr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Profit Margin:</w:t>
            </w:r>
          </w:p>
          <w:p w14:paraId="4BA11D24" w14:textId="77777777" w:rsidR="00CA11A4" w:rsidRPr="00CA11A4" w:rsidRDefault="00CA11A4" w:rsidP="00CA11A4">
            <w:pPr>
              <w:numPr>
                <w:ilvl w:val="1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color w:val="374151"/>
              </w:rPr>
              <w:t>Set a reasonable profit margin to cover business expenses and generate profit.</w:t>
            </w:r>
          </w:p>
          <w:p w14:paraId="7EE7B99A" w14:textId="77777777" w:rsidR="00CA11A4" w:rsidRPr="00CA11A4" w:rsidRDefault="00CA11A4" w:rsidP="00CA11A4">
            <w:pPr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Market Research:</w:t>
            </w:r>
          </w:p>
          <w:p w14:paraId="1AC84CBF" w14:textId="77777777" w:rsidR="00CA11A4" w:rsidRPr="00CA11A4" w:rsidRDefault="00CA11A4" w:rsidP="00CA11A4">
            <w:pPr>
              <w:numPr>
                <w:ilvl w:val="1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color w:val="374151"/>
              </w:rPr>
              <w:t>Understand the market and competitive pricing for similar goods or services.</w:t>
            </w:r>
          </w:p>
          <w:p w14:paraId="11350259" w14:textId="77777777" w:rsidR="00CA11A4" w:rsidRPr="00CA11A4" w:rsidRDefault="00CA11A4" w:rsidP="00CA11A4">
            <w:pPr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Regulatory Compliance:</w:t>
            </w:r>
          </w:p>
          <w:p w14:paraId="39A7C455" w14:textId="77777777" w:rsidR="00CA11A4" w:rsidRPr="00CA11A4" w:rsidRDefault="00CA11A4" w:rsidP="00CA11A4">
            <w:pPr>
              <w:numPr>
                <w:ilvl w:val="1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color w:val="374151"/>
              </w:rPr>
              <w:t>Consider any legal or regulatory requirements affecting pricing.</w:t>
            </w:r>
          </w:p>
          <w:p w14:paraId="7423CCF7" w14:textId="77777777" w:rsidR="00CA11A4" w:rsidRPr="00CA11A4" w:rsidRDefault="00CA11A4" w:rsidP="00CA11A4">
            <w:pPr>
              <w:numPr>
                <w:ilvl w:val="0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b/>
                <w:bCs/>
                <w:color w:val="374151"/>
              </w:rPr>
              <w:t>Negotiation:</w:t>
            </w:r>
          </w:p>
          <w:p w14:paraId="1C7B02A3" w14:textId="77777777" w:rsidR="00CA11A4" w:rsidRPr="00CA11A4" w:rsidRDefault="00CA11A4" w:rsidP="00CA11A4">
            <w:pPr>
              <w:numPr>
                <w:ilvl w:val="1"/>
                <w:numId w:val="2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720"/>
              <w:rPr>
                <w:rFonts w:ascii="Segoe UI" w:hAnsi="Segoe UI" w:cs="Segoe UI"/>
                <w:color w:val="374151"/>
              </w:rPr>
            </w:pPr>
            <w:r w:rsidRPr="00CA11A4">
              <w:rPr>
                <w:rFonts w:ascii="Segoe UI" w:hAnsi="Segoe UI" w:cs="Segoe UI"/>
                <w:color w:val="374151"/>
              </w:rPr>
              <w:t>Depending on the nature of the trade, negotiation may play a role in determining the final price.</w:t>
            </w:r>
          </w:p>
          <w:p w14:paraId="3620F810" w14:textId="77777777" w:rsidR="00CA11A4" w:rsidRPr="001315F7" w:rsidRDefault="00CA11A4" w:rsidP="001315F7">
            <w:pPr>
              <w:ind w:left="144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9D957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F613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6086EFDE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760DD8D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44DA32" w14:textId="77777777" w:rsidR="001315F7" w:rsidRPr="00982EE7" w:rsidRDefault="00175675" w:rsidP="001315F7">
            <w:pPr>
              <w:pStyle w:val="Standard"/>
              <w:spacing w:line="360" w:lineRule="auto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Name modes of transportation</w:t>
            </w:r>
            <w:r w:rsidR="001315F7" w:rsidRPr="00982EE7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 xml:space="preserve"> for moving the goods</w:t>
            </w:r>
          </w:p>
          <w:p w14:paraId="4873703A" w14:textId="77777777" w:rsidR="00465DE6" w:rsidRPr="009126BF" w:rsidRDefault="00465DE6" w:rsidP="00131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FA5468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28F5A4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0CCBBA0F" w14:textId="77777777" w:rsidTr="00EA3D76">
        <w:trPr>
          <w:trHeight w:val="442"/>
        </w:trPr>
        <w:tc>
          <w:tcPr>
            <w:tcW w:w="470" w:type="dxa"/>
            <w:vMerge/>
          </w:tcPr>
          <w:p w14:paraId="33ACF995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DEF8C1E" w14:textId="77777777" w:rsidR="00175675" w:rsidRPr="00175675" w:rsidRDefault="00175675" w:rsidP="00175675">
            <w:pPr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>
              <w:br/>
            </w:r>
            <w:r w:rsidRPr="00175675">
              <w:rPr>
                <w:rFonts w:ascii="Segoe UI" w:hAnsi="Segoe UI" w:cs="Segoe UI"/>
                <w:b/>
                <w:bCs/>
                <w:color w:val="374151"/>
              </w:rPr>
              <w:t>Trucking:</w:t>
            </w:r>
          </w:p>
          <w:p w14:paraId="39DF1D36" w14:textId="77777777" w:rsidR="00175675" w:rsidRPr="00175675" w:rsidRDefault="00175675" w:rsidP="00175675">
            <w:pPr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175675">
              <w:rPr>
                <w:rFonts w:ascii="Segoe UI" w:hAnsi="Segoe UI" w:cs="Segoe UI"/>
                <w:b/>
                <w:bCs/>
                <w:color w:val="374151"/>
              </w:rPr>
              <w:t>Rail:</w:t>
            </w:r>
          </w:p>
          <w:p w14:paraId="3F7070F1" w14:textId="77777777" w:rsidR="00175675" w:rsidRPr="00175675" w:rsidRDefault="00175675" w:rsidP="00175675">
            <w:pPr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175675">
              <w:rPr>
                <w:rFonts w:ascii="Segoe UI" w:hAnsi="Segoe UI" w:cs="Segoe UI"/>
                <w:b/>
                <w:bCs/>
                <w:color w:val="374151"/>
              </w:rPr>
              <w:t>Sea Freight:</w:t>
            </w:r>
          </w:p>
          <w:p w14:paraId="57A99C99" w14:textId="77777777" w:rsidR="00175675" w:rsidRPr="00175675" w:rsidRDefault="00175675" w:rsidP="00175675">
            <w:pPr>
              <w:numPr>
                <w:ilvl w:val="0"/>
                <w:numId w:val="2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Segoe UI" w:hAnsi="Segoe UI" w:cs="Segoe UI"/>
                <w:color w:val="374151"/>
              </w:rPr>
            </w:pPr>
            <w:r w:rsidRPr="00175675">
              <w:rPr>
                <w:rFonts w:ascii="Segoe UI" w:hAnsi="Segoe UI" w:cs="Segoe UI"/>
                <w:b/>
                <w:bCs/>
                <w:color w:val="374151"/>
              </w:rPr>
              <w:t>Air Freight:</w:t>
            </w:r>
          </w:p>
          <w:p w14:paraId="20E98BA0" w14:textId="77777777" w:rsidR="00175675" w:rsidRPr="00175675" w:rsidRDefault="00175675" w:rsidP="00175675">
            <w:p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="Segoe UI" w:hAnsi="Segoe UI" w:cs="Segoe UI"/>
                <w:color w:val="374151"/>
              </w:rPr>
            </w:pPr>
          </w:p>
          <w:p w14:paraId="3A9E3E22" w14:textId="77777777" w:rsidR="00465DE6" w:rsidRPr="001315F7" w:rsidRDefault="00465DE6" w:rsidP="001315F7">
            <w:pPr>
              <w:ind w:left="144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3C2835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8360E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26DC731E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7EAD8AC4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B17FAE" w14:textId="77777777" w:rsidR="001315F7" w:rsidRDefault="001315F7" w:rsidP="001315F7">
            <w:pPr>
              <w:pStyle w:val="Standard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4A1F2E">
              <w:rPr>
                <w:rFonts w:ascii="Arial" w:hAnsi="Arial" w:cs="Arial"/>
                <w:sz w:val="22"/>
                <w:szCs w:val="22"/>
              </w:rPr>
              <w:t>alculate the customs duties and taxes applicable to the specific goods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E7C276D" w14:textId="77777777" w:rsidR="00465DE6" w:rsidRPr="00F57700" w:rsidRDefault="00465DE6" w:rsidP="00131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0C016C0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9ACDF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2CE5B94E" w14:textId="77777777" w:rsidTr="00EA3D76">
        <w:trPr>
          <w:trHeight w:val="443"/>
        </w:trPr>
        <w:tc>
          <w:tcPr>
            <w:tcW w:w="470" w:type="dxa"/>
            <w:vMerge/>
          </w:tcPr>
          <w:p w14:paraId="72391F6F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477E7DA" w14:textId="77777777" w:rsidR="00465DE6" w:rsidRPr="001315F7" w:rsidRDefault="00465DE6" w:rsidP="001315F7">
            <w:pPr>
              <w:ind w:left="1440"/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570659D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B2013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256FF3A6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402B7C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505FD2" w14:textId="77777777" w:rsidR="00465DE6" w:rsidRPr="009126BF" w:rsidRDefault="00175675" w:rsidP="00175675">
            <w:pPr>
              <w:pStyle w:val="Standard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" w:hAnsi="Segoe UI" w:cs="Segoe UI"/>
                <w:color w:val="0F0F0F"/>
              </w:rPr>
              <w:t>How to Calculate the transportation costs for moving the goods</w:t>
            </w:r>
          </w:p>
        </w:tc>
        <w:tc>
          <w:tcPr>
            <w:tcW w:w="1508" w:type="dxa"/>
            <w:vMerge w:val="restart"/>
          </w:tcPr>
          <w:p w14:paraId="6178ED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2A1B8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4BC3CBFE" w14:textId="77777777" w:rsidTr="00EA3D76">
        <w:trPr>
          <w:trHeight w:val="443"/>
        </w:trPr>
        <w:tc>
          <w:tcPr>
            <w:tcW w:w="470" w:type="dxa"/>
            <w:vMerge/>
          </w:tcPr>
          <w:p w14:paraId="52E2F1D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303FF5" w14:textId="77777777" w:rsidR="00175675" w:rsidRPr="000B084C" w:rsidRDefault="00175675" w:rsidP="00790AB4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 xml:space="preserve">1. </w:t>
            </w:r>
            <w:r w:rsidR="009374F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SELECT </w:t>
            </w:r>
            <w:r w:rsidRPr="000B084C">
              <w:rPr>
                <w:rFonts w:ascii="Arial" w:hAnsi="Arial" w:cs="Arial"/>
                <w:bCs/>
                <w:sz w:val="22"/>
                <w:szCs w:val="22"/>
              </w:rPr>
              <w:t>Mode of Transportation:</w:t>
            </w:r>
          </w:p>
          <w:p w14:paraId="081281A2" w14:textId="77777777" w:rsidR="00175675" w:rsidRPr="000B084C" w:rsidRDefault="00790AB4" w:rsidP="00790AB4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9374F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 ADD 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>Shipping Container Costs:</w:t>
            </w:r>
          </w:p>
          <w:p w14:paraId="4903DF58" w14:textId="77777777" w:rsidR="00175675" w:rsidRPr="000B084C" w:rsidRDefault="00790AB4" w:rsidP="00790AB4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9374F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CALCULATE 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>Insurance:</w:t>
            </w:r>
          </w:p>
          <w:p w14:paraId="349C155A" w14:textId="77777777" w:rsidR="00175675" w:rsidRPr="000B084C" w:rsidRDefault="00790AB4" w:rsidP="00790AB4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9374F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ADD 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>Customs and Duties:</w:t>
            </w:r>
          </w:p>
          <w:p w14:paraId="62EBE420" w14:textId="77777777" w:rsidR="00175675" w:rsidRPr="000B084C" w:rsidRDefault="009374F5" w:rsidP="00790AB4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0B084C">
              <w:rPr>
                <w:rFonts w:ascii="Arial" w:hAnsi="Arial" w:cs="Arial"/>
                <w:bCs/>
                <w:sz w:val="22"/>
                <w:szCs w:val="22"/>
              </w:rPr>
              <w:t xml:space="preserve">CALCULATE 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>Handling and Warehousin</w:t>
            </w:r>
            <w:r w:rsidR="00790AB4" w:rsidRPr="000B084C">
              <w:rPr>
                <w:rFonts w:ascii="Arial" w:hAnsi="Arial" w:cs="Arial"/>
                <w:bCs/>
                <w:sz w:val="22"/>
                <w:szCs w:val="22"/>
              </w:rPr>
              <w:t>g</w:t>
            </w:r>
            <w:r w:rsidRPr="000B084C">
              <w:rPr>
                <w:rFonts w:ascii="Arial" w:hAnsi="Arial" w:cs="Arial"/>
                <w:bCs/>
                <w:sz w:val="22"/>
                <w:szCs w:val="22"/>
              </w:rPr>
              <w:t xml:space="preserve"> CHARGES</w:t>
            </w:r>
          </w:p>
          <w:p w14:paraId="0E9B95F1" w14:textId="77777777" w:rsidR="00175675" w:rsidRPr="000B084C" w:rsidRDefault="009374F5" w:rsidP="00790AB4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0B084C">
              <w:rPr>
                <w:rFonts w:ascii="Arial" w:hAnsi="Arial" w:cs="Arial"/>
                <w:bCs/>
                <w:sz w:val="22"/>
                <w:szCs w:val="22"/>
              </w:rPr>
              <w:t xml:space="preserve">ADD 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>Miscellaneous Costs:</w:t>
            </w:r>
          </w:p>
          <w:p w14:paraId="01D3EAC3" w14:textId="77777777" w:rsidR="00175675" w:rsidRPr="000B084C" w:rsidRDefault="009374F5" w:rsidP="00175675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hAnsi="Arial" w:cs="Arial"/>
                <w:bCs/>
                <w:sz w:val="22"/>
                <w:szCs w:val="22"/>
              </w:rPr>
            </w:pPr>
            <w:r w:rsidRPr="000B084C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Pr="000B084C">
              <w:rPr>
                <w:rFonts w:ascii="Arial" w:hAnsi="Arial" w:cs="Arial"/>
                <w:bCs/>
                <w:sz w:val="22"/>
                <w:szCs w:val="22"/>
              </w:rPr>
              <w:t xml:space="preserve">ADD </w:t>
            </w:r>
            <w:r w:rsidR="00175675" w:rsidRPr="000B084C">
              <w:rPr>
                <w:rFonts w:ascii="Arial" w:hAnsi="Arial" w:cs="Arial"/>
                <w:bCs/>
                <w:sz w:val="22"/>
                <w:szCs w:val="22"/>
              </w:rPr>
              <w:t>Total Transportation Cost:</w:t>
            </w:r>
          </w:p>
          <w:p w14:paraId="39E1F4C3" w14:textId="77777777" w:rsidR="00175675" w:rsidRPr="000B084C" w:rsidRDefault="00175675" w:rsidP="00175675">
            <w:p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rPr>
                <w:rFonts w:ascii="Arial" w:hAnsi="Arial" w:cs="Arial"/>
                <w:color w:val="374151"/>
                <w:sz w:val="22"/>
                <w:szCs w:val="22"/>
              </w:rPr>
            </w:pPr>
          </w:p>
          <w:p w14:paraId="2C779FFB" w14:textId="77777777" w:rsidR="00465DE6" w:rsidRPr="000B084C" w:rsidRDefault="00465DE6" w:rsidP="0017567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4121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19E94E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59446785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3175BA3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74F1B9" w14:textId="77777777" w:rsidR="00AB2740" w:rsidRDefault="0038247B" w:rsidP="000B084C">
            <w:pPr>
              <w:pStyle w:val="Standard"/>
              <w:spacing w:line="360" w:lineRule="auto"/>
              <w:ind w:left="7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</w:t>
            </w:r>
            <w:r w:rsidR="00AB2740" w:rsidRPr="004A1F2E">
              <w:rPr>
                <w:rFonts w:ascii="Arial" w:hAnsi="Arial" w:cs="Arial"/>
                <w:sz w:val="22"/>
                <w:szCs w:val="22"/>
              </w:rPr>
              <w:t>Calculate the cost of insurance to cover the goods during transit.</w:t>
            </w:r>
          </w:p>
          <w:p w14:paraId="7D6A0CB6" w14:textId="77777777" w:rsidR="00465DE6" w:rsidRPr="009126BF" w:rsidRDefault="00465DE6" w:rsidP="001315F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8769F6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9CDDA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07B63" w:rsidRPr="004E69FB" w14:paraId="20D71EBE" w14:textId="77777777" w:rsidTr="005159D1">
        <w:trPr>
          <w:trHeight w:val="539"/>
        </w:trPr>
        <w:tc>
          <w:tcPr>
            <w:tcW w:w="470" w:type="dxa"/>
            <w:vMerge/>
          </w:tcPr>
          <w:p w14:paraId="30443F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53D0241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after="30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Calculating the cost of insurance to cover goods during transit involves considering various factors related to the shipment, the type of insurance coverage, and the risk associated with the t</w:t>
            </w:r>
            <w:r w:rsid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ransportation.</w:t>
            </w:r>
          </w:p>
          <w:p w14:paraId="508C4191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1.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Determine the Insurable Value</w:t>
            </w: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:</w:t>
            </w:r>
          </w:p>
          <w:p w14:paraId="2FBC3C3B" w14:textId="77777777" w:rsidR="001F6EAC" w:rsidRPr="001F6EAC" w:rsidRDefault="001F6EAC" w:rsidP="004E222A">
            <w:pPr>
              <w:numPr>
                <w:ilvl w:val="0"/>
                <w:numId w:val="25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Identify the total value of the goods being transported. This is the amount that the insurance policy will cover in case of loss or damage.</w:t>
            </w:r>
          </w:p>
          <w:p w14:paraId="635F7421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2.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Choose the Type of Insurance</w:t>
            </w: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:</w:t>
            </w:r>
          </w:p>
          <w:p w14:paraId="5FF707E1" w14:textId="77777777" w:rsidR="001F6EAC" w:rsidRPr="001F6EAC" w:rsidRDefault="001F6EAC" w:rsidP="004E222A">
            <w:pPr>
              <w:numPr>
                <w:ilvl w:val="0"/>
                <w:numId w:val="26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Marine Cargo Insurance: This type of insurance specifically covers goods during transit, whether by sea, air, or land.</w:t>
            </w:r>
          </w:p>
          <w:p w14:paraId="22F6202D" w14:textId="77777777" w:rsidR="001F6EAC" w:rsidRPr="001F6EAC" w:rsidRDefault="001F6EAC" w:rsidP="004E222A">
            <w:pPr>
              <w:numPr>
                <w:ilvl w:val="0"/>
                <w:numId w:val="26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Inland Transit Insurance: If the transportation is over land, consider inland transit insurance.</w:t>
            </w:r>
          </w:p>
          <w:p w14:paraId="573D253B" w14:textId="77777777" w:rsidR="001F6EAC" w:rsidRPr="001F6EAC" w:rsidRDefault="001F6EAC" w:rsidP="004E222A">
            <w:pPr>
              <w:numPr>
                <w:ilvl w:val="0"/>
                <w:numId w:val="26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All Risk vs. Named Perils: All-risk coverage provides broader protection, while named perils cover specific risks. The type of coverage will affect the cost.</w:t>
            </w:r>
          </w:p>
          <w:p w14:paraId="5FCA1BD4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3.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Understand Insurance Premium Calculation</w:t>
            </w: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:</w:t>
            </w:r>
          </w:p>
          <w:p w14:paraId="679A7439" w14:textId="77777777" w:rsidR="001F6EAC" w:rsidRPr="001F6EAC" w:rsidRDefault="001F6EAC" w:rsidP="004E222A">
            <w:pPr>
              <w:numPr>
                <w:ilvl w:val="0"/>
                <w:numId w:val="27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Insurance premiums are typically calculated as a percentage of the insurable value. The percentage is known as the rate.</w:t>
            </w:r>
          </w:p>
          <w:p w14:paraId="2B69913D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lastRenderedPageBreak/>
              <w:t xml:space="preserve">4.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Consider Risk Factors:</w:t>
            </w:r>
          </w:p>
          <w:p w14:paraId="0BF5A588" w14:textId="77777777" w:rsidR="001F6EAC" w:rsidRPr="001F6EAC" w:rsidRDefault="001F6EAC" w:rsidP="004E222A">
            <w:pPr>
              <w:numPr>
                <w:ilvl w:val="0"/>
                <w:numId w:val="2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Nature of Goods: High-value or delicate items may have higher insurance premiums.</w:t>
            </w:r>
          </w:p>
          <w:p w14:paraId="69DC1A1C" w14:textId="77777777" w:rsidR="001F6EAC" w:rsidRPr="001F6EAC" w:rsidRDefault="001F6EAC" w:rsidP="004E222A">
            <w:pPr>
              <w:numPr>
                <w:ilvl w:val="0"/>
                <w:numId w:val="2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Mode of Transportation: Different modes of transportation have varying levels of risk.</w:t>
            </w:r>
          </w:p>
          <w:p w14:paraId="3BE29DDB" w14:textId="77777777" w:rsidR="001F6EAC" w:rsidRPr="001F6EAC" w:rsidRDefault="001F6EAC" w:rsidP="004E222A">
            <w:pPr>
              <w:numPr>
                <w:ilvl w:val="0"/>
                <w:numId w:val="28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Route and Destination: The destination and the route taken can impact the risk of loss or damage.</w:t>
            </w:r>
          </w:p>
          <w:p w14:paraId="7FCEB3CB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5.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Insurance Rate Calculation</w:t>
            </w: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:</w:t>
            </w:r>
          </w:p>
          <w:p w14:paraId="37D47FC3" w14:textId="77777777" w:rsidR="001F6EAC" w:rsidRPr="001F6EAC" w:rsidRDefault="001F6EAC" w:rsidP="004E222A">
            <w:pPr>
              <w:numPr>
                <w:ilvl w:val="0"/>
                <w:numId w:val="29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Determine the insurance rate, which is usually expressed as a percentage of the declared value of the goods. Rates can vary based on factors such as the mode of transportation, packaging, and the nature of the goods.</w:t>
            </w:r>
          </w:p>
          <w:p w14:paraId="6E362FFB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6.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Calculate the Premium:</w:t>
            </w:r>
          </w:p>
          <w:p w14:paraId="2FDBAFB6" w14:textId="77777777" w:rsidR="00407B63" w:rsidRDefault="001F6EAC" w:rsidP="004E222A">
            <w:pPr>
              <w:numPr>
                <w:ilvl w:val="0"/>
                <w:numId w:val="30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Multiply the insurable value by the insurance rate to calculate the insurance premium.</w:t>
            </w:r>
          </w:p>
          <w:p w14:paraId="19F0B8F4" w14:textId="422ED581" w:rsidR="001F6EAC" w:rsidRPr="001F6EAC" w:rsidRDefault="001F6EAC" w:rsidP="004E222A">
            <w:pPr>
              <w:numPr>
                <w:ilvl w:val="0"/>
                <w:numId w:val="30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Insurance</w:t>
            </w:r>
            <w:r w:rsidR="00E66025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 </w:t>
            </w:r>
            <w:r w:rsidRP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Premium=Insurable</w:t>
            </w:r>
            <w:r w:rsidR="00E66025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 </w:t>
            </w:r>
            <w:r w:rsidRP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Value</w:t>
            </w:r>
            <w:r w:rsidR="00E66025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 </w:t>
            </w:r>
            <w:r w:rsidRP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×</w:t>
            </w:r>
            <w:r w:rsidR="00E66025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 </w:t>
            </w:r>
            <w:r w:rsidRP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Insurance</w:t>
            </w:r>
            <w:r w:rsidR="00E66025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 </w:t>
            </w:r>
            <w:r w:rsidRPr="00407B63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Rate</w:t>
            </w:r>
          </w:p>
          <w:p w14:paraId="42F42854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</w:p>
          <w:p w14:paraId="2BBC077E" w14:textId="77777777" w:rsidR="001F6EAC" w:rsidRPr="001F6EAC" w:rsidRDefault="001F6EAC" w:rsidP="004E222A">
            <w:pPr>
              <w:numPr>
                <w:ilvl w:val="0"/>
                <w:numId w:val="31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Deductibles are the amount you must pay out of pocket before the insurance coverage kicks in. Higher deductibles may lower the premium but increase your out-of-pocket expenses in case of a claim.</w:t>
            </w:r>
          </w:p>
          <w:p w14:paraId="6778329B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8.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Additional Factors:</w:t>
            </w:r>
          </w:p>
          <w:p w14:paraId="093A493E" w14:textId="77777777" w:rsidR="001F6EAC" w:rsidRPr="001F6EAC" w:rsidRDefault="001F6EAC" w:rsidP="004E222A">
            <w:pPr>
              <w:numPr>
                <w:ilvl w:val="0"/>
                <w:numId w:val="3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Policy Terms and Conditions: Review the terms and conditions of the insurance policy, including coverage limits, exclusions, and any special conditions.</w:t>
            </w:r>
          </w:p>
          <w:p w14:paraId="1C187657" w14:textId="77777777" w:rsidR="001F6EAC" w:rsidRPr="001F6EAC" w:rsidRDefault="001F6EAC" w:rsidP="004E222A">
            <w:pPr>
              <w:numPr>
                <w:ilvl w:val="0"/>
                <w:numId w:val="32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Claims History: Your claims history and risk profile can impact the cost of insurance.</w:t>
            </w:r>
          </w:p>
          <w:p w14:paraId="71809E86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9.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Shop Around:</w:t>
            </w:r>
          </w:p>
          <w:p w14:paraId="6E4E8059" w14:textId="77777777" w:rsidR="001F6EAC" w:rsidRPr="001F6EAC" w:rsidRDefault="001F6EAC" w:rsidP="004E222A">
            <w:pPr>
              <w:numPr>
                <w:ilvl w:val="0"/>
                <w:numId w:val="33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Obtain quotes from different insurance providers. Rates can vary, and it's essential to compare coverage and costs.</w:t>
            </w:r>
          </w:p>
          <w:p w14:paraId="549ED855" w14:textId="77777777" w:rsidR="001F6EAC" w:rsidRPr="001F6EAC" w:rsidRDefault="001F6EAC" w:rsidP="001F6EAC">
            <w:pPr>
              <w:p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pBdr>
              <w:spacing w:before="100" w:beforeAutospacing="1" w:after="100" w:afterAutospacing="1"/>
              <w:outlineLvl w:val="2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 xml:space="preserve">10. </w:t>
            </w:r>
            <w:r w:rsidRPr="00407B63">
              <w:rPr>
                <w:rFonts w:ascii="Arial" w:eastAsia="F" w:hAnsi="Arial" w:cs="Arial"/>
                <w:b/>
                <w:sz w:val="22"/>
                <w:szCs w:val="22"/>
                <w:lang w:val="en-GB" w:eastAsia="zh-CN" w:bidi="hi-IN"/>
              </w:rPr>
              <w:t>Total Insurance Cost:</w:t>
            </w:r>
          </w:p>
          <w:p w14:paraId="6CDE1469" w14:textId="77777777" w:rsidR="001F6EAC" w:rsidRPr="001F6EAC" w:rsidRDefault="001F6EAC" w:rsidP="004E222A">
            <w:pPr>
              <w:numPr>
                <w:ilvl w:val="0"/>
                <w:numId w:val="34"/>
              </w:num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ind w:left="0"/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</w:pPr>
            <w:r w:rsidRPr="001F6EAC">
              <w:rPr>
                <w:rFonts w:ascii="Arial" w:eastAsia="F" w:hAnsi="Arial" w:cs="Arial"/>
                <w:sz w:val="22"/>
                <w:szCs w:val="22"/>
                <w:lang w:val="en-GB" w:eastAsia="zh-CN" w:bidi="hi-IN"/>
              </w:rPr>
              <w:t>Sum all the insurance premiums for the different shipments to get the total insurance cost.</w:t>
            </w:r>
          </w:p>
          <w:p w14:paraId="1EC1F0B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3B633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58D45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7C332A4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7C26068A" w14:textId="77777777" w:rsidTr="003C4053">
        <w:trPr>
          <w:trHeight w:val="548"/>
        </w:trPr>
        <w:tc>
          <w:tcPr>
            <w:tcW w:w="9576" w:type="dxa"/>
          </w:tcPr>
          <w:p w14:paraId="167AB2B2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7CD73C89" w14:textId="77777777" w:rsidTr="003C4053">
        <w:tc>
          <w:tcPr>
            <w:tcW w:w="9576" w:type="dxa"/>
          </w:tcPr>
          <w:p w14:paraId="59D5DEF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E5B844F" w14:textId="77777777" w:rsidTr="003C4053">
        <w:tc>
          <w:tcPr>
            <w:tcW w:w="9576" w:type="dxa"/>
          </w:tcPr>
          <w:p w14:paraId="683A444F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E65C0DD" w14:textId="77777777" w:rsidTr="003C4053">
        <w:tc>
          <w:tcPr>
            <w:tcW w:w="9576" w:type="dxa"/>
          </w:tcPr>
          <w:p w14:paraId="37EF9CF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F099DD0" w14:textId="77777777" w:rsidTr="003C4053">
        <w:tc>
          <w:tcPr>
            <w:tcW w:w="9576" w:type="dxa"/>
          </w:tcPr>
          <w:p w14:paraId="20A4D84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2803B5C" w14:textId="77777777" w:rsidTr="003C4053">
        <w:tc>
          <w:tcPr>
            <w:tcW w:w="9576" w:type="dxa"/>
          </w:tcPr>
          <w:p w14:paraId="5EF83117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F587290" w14:textId="77777777" w:rsidTr="00EA3D76">
        <w:trPr>
          <w:trHeight w:val="1039"/>
        </w:trPr>
        <w:tc>
          <w:tcPr>
            <w:tcW w:w="9576" w:type="dxa"/>
          </w:tcPr>
          <w:p w14:paraId="3C7229D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02BCDD6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228765C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3F2FE50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B728B99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646233B0" w14:textId="77777777" w:rsidR="00465DE6" w:rsidRDefault="00465DE6" w:rsidP="00465DE6"/>
    <w:p w14:paraId="2665CF3D" w14:textId="77777777" w:rsidR="00631986" w:rsidRDefault="00631986"/>
    <w:sectPr w:rsidR="00631986" w:rsidSect="00705361">
      <w:footerReference w:type="default" r:id="rId11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E9174" w14:textId="77777777" w:rsidR="009C77DF" w:rsidRDefault="009C77DF">
      <w:pPr>
        <w:spacing w:after="0" w:line="240" w:lineRule="auto"/>
      </w:pPr>
      <w:r>
        <w:separator/>
      </w:r>
    </w:p>
  </w:endnote>
  <w:endnote w:type="continuationSeparator" w:id="0">
    <w:p w14:paraId="59B5864D" w14:textId="77777777" w:rsidR="009C77DF" w:rsidRDefault="009C7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mbria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1E31D0" w14:textId="77777777" w:rsidR="00461947" w:rsidRDefault="00E43A00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052D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69D088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A87CF" w14:textId="77777777" w:rsidR="009C77DF" w:rsidRDefault="009C77DF">
      <w:pPr>
        <w:spacing w:after="0" w:line="240" w:lineRule="auto"/>
      </w:pPr>
      <w:r>
        <w:separator/>
      </w:r>
    </w:p>
  </w:footnote>
  <w:footnote w:type="continuationSeparator" w:id="0">
    <w:p w14:paraId="6DD778BC" w14:textId="77777777" w:rsidR="009C77DF" w:rsidRDefault="009C7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359BF"/>
    <w:multiLevelType w:val="multilevel"/>
    <w:tmpl w:val="5D1C7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148A3"/>
    <w:multiLevelType w:val="multilevel"/>
    <w:tmpl w:val="A944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ED0760"/>
    <w:multiLevelType w:val="hybridMultilevel"/>
    <w:tmpl w:val="9B5C9FF2"/>
    <w:lvl w:ilvl="0" w:tplc="940C1974">
      <w:start w:val="1"/>
      <w:numFmt w:val="decimal"/>
      <w:lvlText w:val="%1."/>
      <w:lvlJc w:val="left"/>
      <w:pPr>
        <w:ind w:left="975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6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6532C"/>
    <w:multiLevelType w:val="multilevel"/>
    <w:tmpl w:val="0838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965A43"/>
    <w:multiLevelType w:val="multilevel"/>
    <w:tmpl w:val="207A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F86CBE"/>
    <w:multiLevelType w:val="hybridMultilevel"/>
    <w:tmpl w:val="F3802ACA"/>
    <w:lvl w:ilvl="0" w:tplc="4A529B3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B59F0"/>
    <w:multiLevelType w:val="multilevel"/>
    <w:tmpl w:val="1A58F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20B9F"/>
    <w:multiLevelType w:val="multilevel"/>
    <w:tmpl w:val="2A460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606BA6"/>
    <w:multiLevelType w:val="multilevel"/>
    <w:tmpl w:val="13724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0D91806"/>
    <w:multiLevelType w:val="multilevel"/>
    <w:tmpl w:val="C84A7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41BA6"/>
    <w:multiLevelType w:val="multilevel"/>
    <w:tmpl w:val="F05C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06B589E"/>
    <w:multiLevelType w:val="multilevel"/>
    <w:tmpl w:val="DBFE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20854D0"/>
    <w:multiLevelType w:val="multilevel"/>
    <w:tmpl w:val="F49C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25A054B"/>
    <w:multiLevelType w:val="multilevel"/>
    <w:tmpl w:val="560EE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8A3AD4"/>
    <w:multiLevelType w:val="multilevel"/>
    <w:tmpl w:val="0ABE7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9461A4"/>
    <w:multiLevelType w:val="hybridMultilevel"/>
    <w:tmpl w:val="2D6019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60859"/>
    <w:multiLevelType w:val="multilevel"/>
    <w:tmpl w:val="DC10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60150781">
    <w:abstractNumId w:val="13"/>
  </w:num>
  <w:num w:numId="2" w16cid:durableId="899511781">
    <w:abstractNumId w:val="2"/>
  </w:num>
  <w:num w:numId="3" w16cid:durableId="2045474916">
    <w:abstractNumId w:val="10"/>
  </w:num>
  <w:num w:numId="4" w16cid:durableId="507214544">
    <w:abstractNumId w:val="31"/>
  </w:num>
  <w:num w:numId="5" w16cid:durableId="675352758">
    <w:abstractNumId w:val="33"/>
  </w:num>
  <w:num w:numId="6" w16cid:durableId="1281762237">
    <w:abstractNumId w:val="15"/>
  </w:num>
  <w:num w:numId="7" w16cid:durableId="1575627729">
    <w:abstractNumId w:val="12"/>
  </w:num>
  <w:num w:numId="8" w16cid:durableId="519706799">
    <w:abstractNumId w:val="1"/>
  </w:num>
  <w:num w:numId="9" w16cid:durableId="1310132432">
    <w:abstractNumId w:val="22"/>
  </w:num>
  <w:num w:numId="10" w16cid:durableId="902178219">
    <w:abstractNumId w:val="6"/>
  </w:num>
  <w:num w:numId="11" w16cid:durableId="1874421484">
    <w:abstractNumId w:val="16"/>
  </w:num>
  <w:num w:numId="12" w16cid:durableId="32583739">
    <w:abstractNumId w:val="34"/>
  </w:num>
  <w:num w:numId="13" w16cid:durableId="1377315710">
    <w:abstractNumId w:val="21"/>
  </w:num>
  <w:num w:numId="14" w16cid:durableId="2089185705">
    <w:abstractNumId w:val="29"/>
  </w:num>
  <w:num w:numId="15" w16cid:durableId="1778216083">
    <w:abstractNumId w:val="3"/>
  </w:num>
  <w:num w:numId="16" w16cid:durableId="2012642214">
    <w:abstractNumId w:val="32"/>
  </w:num>
  <w:num w:numId="17" w16cid:durableId="449514165">
    <w:abstractNumId w:val="20"/>
  </w:num>
  <w:num w:numId="18" w16cid:durableId="1502088618">
    <w:abstractNumId w:val="9"/>
  </w:num>
  <w:num w:numId="19" w16cid:durableId="1722753307">
    <w:abstractNumId w:val="28"/>
  </w:num>
  <w:num w:numId="20" w16cid:durableId="151916621">
    <w:abstractNumId w:val="14"/>
  </w:num>
  <w:num w:numId="21" w16cid:durableId="14237945">
    <w:abstractNumId w:val="0"/>
  </w:num>
  <w:num w:numId="22" w16cid:durableId="434324898">
    <w:abstractNumId w:val="19"/>
  </w:num>
  <w:num w:numId="23" w16cid:durableId="1332686312">
    <w:abstractNumId w:val="11"/>
  </w:num>
  <w:num w:numId="24" w16cid:durableId="140656266">
    <w:abstractNumId w:val="27"/>
  </w:num>
  <w:num w:numId="25" w16cid:durableId="1034037589">
    <w:abstractNumId w:val="24"/>
  </w:num>
  <w:num w:numId="26" w16cid:durableId="961040366">
    <w:abstractNumId w:val="26"/>
  </w:num>
  <w:num w:numId="27" w16cid:durableId="2085906961">
    <w:abstractNumId w:val="30"/>
  </w:num>
  <w:num w:numId="28" w16cid:durableId="611548224">
    <w:abstractNumId w:val="25"/>
  </w:num>
  <w:num w:numId="29" w16cid:durableId="704327381">
    <w:abstractNumId w:val="23"/>
  </w:num>
  <w:num w:numId="30" w16cid:durableId="248203111">
    <w:abstractNumId w:val="7"/>
  </w:num>
  <w:num w:numId="31" w16cid:durableId="564145054">
    <w:abstractNumId w:val="17"/>
  </w:num>
  <w:num w:numId="32" w16cid:durableId="1893613728">
    <w:abstractNumId w:val="18"/>
  </w:num>
  <w:num w:numId="33" w16cid:durableId="1733961639">
    <w:abstractNumId w:val="4"/>
  </w:num>
  <w:num w:numId="34" w16cid:durableId="803080595">
    <w:abstractNumId w:val="8"/>
  </w:num>
  <w:num w:numId="35" w16cid:durableId="1696612149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65C"/>
    <w:rsid w:val="00030B20"/>
    <w:rsid w:val="00052DF9"/>
    <w:rsid w:val="0005701E"/>
    <w:rsid w:val="0008405F"/>
    <w:rsid w:val="000B084C"/>
    <w:rsid w:val="000C33B4"/>
    <w:rsid w:val="000F5477"/>
    <w:rsid w:val="00101488"/>
    <w:rsid w:val="00106480"/>
    <w:rsid w:val="001315F7"/>
    <w:rsid w:val="00171471"/>
    <w:rsid w:val="00175675"/>
    <w:rsid w:val="001A457C"/>
    <w:rsid w:val="001B0F7B"/>
    <w:rsid w:val="001B1594"/>
    <w:rsid w:val="001F6EAC"/>
    <w:rsid w:val="00237A67"/>
    <w:rsid w:val="00280DE2"/>
    <w:rsid w:val="002A7FE2"/>
    <w:rsid w:val="002F1B75"/>
    <w:rsid w:val="00321B33"/>
    <w:rsid w:val="003230AE"/>
    <w:rsid w:val="00324DDA"/>
    <w:rsid w:val="00336E88"/>
    <w:rsid w:val="0038247B"/>
    <w:rsid w:val="003853B9"/>
    <w:rsid w:val="003D3BC5"/>
    <w:rsid w:val="00407B63"/>
    <w:rsid w:val="00427EA9"/>
    <w:rsid w:val="00432CB8"/>
    <w:rsid w:val="004356F9"/>
    <w:rsid w:val="004548FB"/>
    <w:rsid w:val="00461947"/>
    <w:rsid w:val="00465DE6"/>
    <w:rsid w:val="004C1CD6"/>
    <w:rsid w:val="004E222A"/>
    <w:rsid w:val="005159D1"/>
    <w:rsid w:val="0053114E"/>
    <w:rsid w:val="005C30DE"/>
    <w:rsid w:val="005C5AAE"/>
    <w:rsid w:val="00631986"/>
    <w:rsid w:val="006324B2"/>
    <w:rsid w:val="006647B8"/>
    <w:rsid w:val="006A1596"/>
    <w:rsid w:val="006A371F"/>
    <w:rsid w:val="006B7186"/>
    <w:rsid w:val="006C1F82"/>
    <w:rsid w:val="006E282D"/>
    <w:rsid w:val="006E7619"/>
    <w:rsid w:val="006F118A"/>
    <w:rsid w:val="00705361"/>
    <w:rsid w:val="00744CC5"/>
    <w:rsid w:val="00790AB4"/>
    <w:rsid w:val="00797203"/>
    <w:rsid w:val="007E65DF"/>
    <w:rsid w:val="00801512"/>
    <w:rsid w:val="008141D1"/>
    <w:rsid w:val="0084160A"/>
    <w:rsid w:val="00870162"/>
    <w:rsid w:val="008E3272"/>
    <w:rsid w:val="00906E1A"/>
    <w:rsid w:val="009374F5"/>
    <w:rsid w:val="00983DE2"/>
    <w:rsid w:val="00993217"/>
    <w:rsid w:val="00993BF9"/>
    <w:rsid w:val="009C193B"/>
    <w:rsid w:val="009C6A45"/>
    <w:rsid w:val="009C77DF"/>
    <w:rsid w:val="00A45482"/>
    <w:rsid w:val="00A966DB"/>
    <w:rsid w:val="00AB2740"/>
    <w:rsid w:val="00B2478D"/>
    <w:rsid w:val="00B642FA"/>
    <w:rsid w:val="00B93F0A"/>
    <w:rsid w:val="00BD522A"/>
    <w:rsid w:val="00BE565C"/>
    <w:rsid w:val="00CA11A4"/>
    <w:rsid w:val="00CA6E57"/>
    <w:rsid w:val="00CF685A"/>
    <w:rsid w:val="00D32822"/>
    <w:rsid w:val="00DA69A5"/>
    <w:rsid w:val="00DC21B9"/>
    <w:rsid w:val="00DE4078"/>
    <w:rsid w:val="00E43960"/>
    <w:rsid w:val="00E43A00"/>
    <w:rsid w:val="00E462BC"/>
    <w:rsid w:val="00E66025"/>
    <w:rsid w:val="00E77C7E"/>
    <w:rsid w:val="00EA3D76"/>
    <w:rsid w:val="00ED0A1C"/>
    <w:rsid w:val="00ED6621"/>
    <w:rsid w:val="00F11759"/>
    <w:rsid w:val="00F368FA"/>
    <w:rsid w:val="00F85A46"/>
    <w:rsid w:val="00FA00E6"/>
    <w:rsid w:val="00FC448A"/>
    <w:rsid w:val="00FD36D2"/>
    <w:rsid w:val="00FD490F"/>
    <w:rsid w:val="00FF1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327DF5DC"/>
  <w15:docId w15:val="{9243B22A-4B09-4A5C-B079-E8CC2DF62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paragraph" w:styleId="Heading3">
    <w:name w:val="heading 3"/>
    <w:basedOn w:val="Normal"/>
    <w:link w:val="Heading3Char"/>
    <w:uiPriority w:val="9"/>
    <w:qFormat/>
    <w:rsid w:val="00CA11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6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7"/>
      </w:numPr>
    </w:pPr>
  </w:style>
  <w:style w:type="paragraph" w:customStyle="1" w:styleId="LU-1">
    <w:name w:val="LU-1"/>
    <w:basedOn w:val="ListParagraph"/>
    <w:qFormat/>
    <w:rsid w:val="00CA6E57"/>
    <w:pPr>
      <w:numPr>
        <w:numId w:val="8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9"/>
      </w:numPr>
    </w:pPr>
  </w:style>
  <w:style w:type="numbering" w:customStyle="1" w:styleId="WWNum9">
    <w:name w:val="WWNum9"/>
    <w:basedOn w:val="NoList"/>
    <w:rsid w:val="00CA6E57"/>
    <w:pPr>
      <w:numPr>
        <w:numId w:val="10"/>
      </w:numPr>
    </w:pPr>
  </w:style>
  <w:style w:type="numbering" w:customStyle="1" w:styleId="WWNum7">
    <w:name w:val="WWNum7"/>
    <w:basedOn w:val="NoList"/>
    <w:rsid w:val="00CA6E57"/>
    <w:pPr>
      <w:numPr>
        <w:numId w:val="11"/>
      </w:numPr>
    </w:pPr>
  </w:style>
  <w:style w:type="numbering" w:customStyle="1" w:styleId="WWNum5">
    <w:name w:val="WWNum5"/>
    <w:basedOn w:val="NoList"/>
    <w:rsid w:val="00CA6E57"/>
    <w:pPr>
      <w:numPr>
        <w:numId w:val="12"/>
      </w:numPr>
    </w:pPr>
  </w:style>
  <w:style w:type="numbering" w:customStyle="1" w:styleId="WWNum3">
    <w:name w:val="WWNum3"/>
    <w:basedOn w:val="NoList"/>
    <w:rsid w:val="00E43960"/>
    <w:pPr>
      <w:numPr>
        <w:numId w:val="13"/>
      </w:numPr>
    </w:pPr>
  </w:style>
  <w:style w:type="numbering" w:customStyle="1" w:styleId="WWNum8">
    <w:name w:val="WWNum8"/>
    <w:basedOn w:val="NoList"/>
    <w:rsid w:val="00E43960"/>
    <w:pPr>
      <w:numPr>
        <w:numId w:val="14"/>
      </w:numPr>
    </w:pPr>
  </w:style>
  <w:style w:type="numbering" w:customStyle="1" w:styleId="WWNum6">
    <w:name w:val="WWNum6"/>
    <w:basedOn w:val="NoList"/>
    <w:rsid w:val="00E43960"/>
    <w:pPr>
      <w:numPr>
        <w:numId w:val="15"/>
      </w:numPr>
    </w:pPr>
  </w:style>
  <w:style w:type="numbering" w:customStyle="1" w:styleId="WWNum4">
    <w:name w:val="WWNum4"/>
    <w:basedOn w:val="NoList"/>
    <w:rsid w:val="00E43960"/>
    <w:pPr>
      <w:numPr>
        <w:numId w:val="16"/>
      </w:numPr>
    </w:pPr>
  </w:style>
  <w:style w:type="numbering" w:customStyle="1" w:styleId="WWNum11">
    <w:name w:val="WWNum11"/>
    <w:basedOn w:val="NoList"/>
    <w:rsid w:val="001315F7"/>
    <w:pPr>
      <w:numPr>
        <w:numId w:val="20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CA11A4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A11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A11A4"/>
    <w:rPr>
      <w:b/>
      <w:bCs/>
    </w:rPr>
  </w:style>
  <w:style w:type="character" w:customStyle="1" w:styleId="katex-mathml">
    <w:name w:val="katex-mathml"/>
    <w:basedOn w:val="DefaultParagraphFont"/>
    <w:rsid w:val="001F6EAC"/>
  </w:style>
  <w:style w:type="character" w:customStyle="1" w:styleId="mord">
    <w:name w:val="mord"/>
    <w:basedOn w:val="DefaultParagraphFont"/>
    <w:rsid w:val="001F6EAC"/>
  </w:style>
  <w:style w:type="character" w:customStyle="1" w:styleId="mrel">
    <w:name w:val="mrel"/>
    <w:basedOn w:val="DefaultParagraphFont"/>
    <w:rsid w:val="001F6EAC"/>
  </w:style>
  <w:style w:type="character" w:customStyle="1" w:styleId="mbin">
    <w:name w:val="mbin"/>
    <w:basedOn w:val="DefaultParagraphFont"/>
    <w:rsid w:val="001F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30</cp:revision>
  <dcterms:created xsi:type="dcterms:W3CDTF">2022-10-25T15:45:00Z</dcterms:created>
  <dcterms:modified xsi:type="dcterms:W3CDTF">2023-12-13T08:02:00Z</dcterms:modified>
</cp:coreProperties>
</file>